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EC2/11"/>
      <w:bookmarkEnd w:id="0"/>
      <w:r>
        <w:rPr>
          <w:rFonts w:ascii="Times New Roman" w:eastAsia="Times New Roman" w:hAnsi="Times New Roman" w:cs="Times New Roman"/>
          <w:noProof/>
          <w:sz w:val="24"/>
          <w:szCs w:val="24"/>
          <w:lang w:eastAsia="fr-FR"/>
        </w:rPr>
        <w:drawing>
          <wp:inline distT="0" distB="0" distL="0" distR="0" wp14:anchorId="55D3DABB" wp14:editId="3B7B1452">
            <wp:extent cx="5831840" cy="96520"/>
            <wp:effectExtent l="0" t="0" r="0" b="0"/>
            <wp:docPr id="67" name="Image 67" descr="http://www.aa-11-escadre.com/images/historique/histo11/b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a-11-escadre.com/images/historique/histo11/bar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1840" cy="96520"/>
                    </a:xfrm>
                    <a:prstGeom prst="rect">
                      <a:avLst/>
                    </a:prstGeom>
                    <a:noFill/>
                    <a:ln>
                      <a:noFill/>
                    </a:ln>
                  </pic:spPr>
                </pic:pic>
              </a:graphicData>
            </a:graphic>
          </wp:inline>
        </w:drawing>
      </w:r>
    </w:p>
    <w:tbl>
      <w:tblPr>
        <w:tblW w:w="9420" w:type="dxa"/>
        <w:tblCellSpacing w:w="15" w:type="dxa"/>
        <w:tblCellMar>
          <w:top w:w="15" w:type="dxa"/>
          <w:left w:w="15" w:type="dxa"/>
          <w:bottom w:w="15" w:type="dxa"/>
          <w:right w:w="15" w:type="dxa"/>
        </w:tblCellMar>
        <w:tblLook w:val="04A0" w:firstRow="1" w:lastRow="0" w:firstColumn="1" w:lastColumn="0" w:noHBand="0" w:noVBand="1"/>
      </w:tblPr>
      <w:tblGrid>
        <w:gridCol w:w="1577"/>
        <w:gridCol w:w="1562"/>
        <w:gridCol w:w="6281"/>
      </w:tblGrid>
      <w:tr w:rsidR="009355F7" w:rsidRPr="009355F7" w:rsidTr="009355F7">
        <w:trPr>
          <w:tblCellSpacing w:w="15" w:type="dxa"/>
        </w:trPr>
        <w:tc>
          <w:tcPr>
            <w:tcW w:w="0" w:type="auto"/>
            <w:vAlign w:val="center"/>
            <w:hideMark/>
          </w:tcPr>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858520" cy="1092200"/>
                  <wp:effectExtent l="0" t="0" r="0" b="0"/>
                  <wp:docPr id="66" name="Image 66" descr="http://www.aa-11-escadre.com/images/historique/unites/c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a-11-escadre.com/images/historique/unites/c2.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1092200"/>
                          </a:xfrm>
                          <a:prstGeom prst="rect">
                            <a:avLst/>
                          </a:prstGeom>
                          <a:noFill/>
                          <a:ln>
                            <a:noFill/>
                          </a:ln>
                        </pic:spPr>
                      </pic:pic>
                    </a:graphicData>
                  </a:graphic>
                </wp:inline>
              </w:drawing>
            </w:r>
          </w:p>
        </w:tc>
        <w:tc>
          <w:tcPr>
            <w:tcW w:w="0" w:type="auto"/>
            <w:vAlign w:val="center"/>
            <w:hideMark/>
          </w:tcPr>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858520" cy="1107440"/>
                  <wp:effectExtent l="0" t="0" r="0" b="0"/>
                  <wp:docPr id="65" name="Image 65" descr="http://www.aa-11-escadre.com/images/historique/unites/211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a-11-escadre.com/images/historique/unites/211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07440"/>
                          </a:xfrm>
                          <a:prstGeom prst="rect">
                            <a:avLst/>
                          </a:prstGeom>
                          <a:noFill/>
                          <a:ln>
                            <a:noFill/>
                          </a:ln>
                        </pic:spPr>
                      </pic:pic>
                    </a:graphicData>
                  </a:graphic>
                </wp:inline>
              </w:drawing>
            </w:r>
          </w:p>
        </w:tc>
        <w:tc>
          <w:tcPr>
            <w:tcW w:w="0" w:type="auto"/>
            <w:vAlign w:val="center"/>
            <w:hideMark/>
          </w:tcPr>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48"/>
                <w:szCs w:val="48"/>
                <w:lang w:eastAsia="fr-FR"/>
              </w:rPr>
              <w:t>ESCADRON DE CHASSE</w:t>
            </w:r>
          </w:p>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48"/>
                <w:szCs w:val="48"/>
                <w:lang w:eastAsia="fr-FR"/>
              </w:rPr>
              <w:t>02/011 VOSGES</w:t>
            </w:r>
          </w:p>
        </w:tc>
      </w:tr>
    </w:tbl>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36"/>
          <w:szCs w:val="36"/>
          <w:lang w:eastAsia="fr-FR"/>
        </w:rPr>
        <w:t>SON  HISTORIQUE</w:t>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Comic Sans MS" w:eastAsia="Times New Roman" w:hAnsi="Comic Sans MS" w:cs="Times New Roman"/>
          <w:noProof/>
          <w:sz w:val="36"/>
          <w:szCs w:val="36"/>
          <w:lang w:eastAsia="fr-FR"/>
        </w:rPr>
        <w:drawing>
          <wp:inline distT="0" distB="0" distL="0" distR="0">
            <wp:extent cx="1732280" cy="96520"/>
            <wp:effectExtent l="0" t="0" r="1270" b="0"/>
            <wp:docPr id="64" name="Image 64" descr="http://www.aa-11-escadre.com/images/historique/histo11/barre_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a-11-escadre.com/images/historique/histo11/barre_jau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2280" cy="96520"/>
                    </a:xfrm>
                    <a:prstGeom prst="rect">
                      <a:avLst/>
                    </a:prstGeom>
                    <a:noFill/>
                    <a:ln>
                      <a:noFill/>
                    </a:ln>
                  </pic:spPr>
                </pic:pic>
              </a:graphicData>
            </a:graphic>
          </wp:inline>
        </w:drawing>
      </w:r>
    </w:p>
    <w:p w:rsidR="009355F7" w:rsidRPr="009355F7" w:rsidRDefault="009355F7" w:rsidP="009355F7">
      <w:pPr>
        <w:spacing w:before="100" w:beforeAutospacing="1" w:after="100" w:afterAutospacing="1" w:line="240" w:lineRule="auto"/>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Le 1er novembre 1952, à Reims, un deuxième escadron de chasse est créé au sein de la 11ème Demi brigade appelée à devenir par la suite la 11° Escadre de chas</w:t>
      </w:r>
      <w:r>
        <w:rPr>
          <w:rFonts w:ascii="Comic Sans MS" w:eastAsia="Times New Roman" w:hAnsi="Comic Sans MS" w:cs="Times New Roman"/>
          <w:sz w:val="27"/>
          <w:szCs w:val="27"/>
          <w:lang w:eastAsia="fr-FR"/>
        </w:rPr>
        <w:t>se.</w:t>
      </w:r>
      <w:r>
        <w:rPr>
          <w:rFonts w:ascii="Comic Sans MS" w:eastAsia="Times New Roman" w:hAnsi="Comic Sans MS" w:cs="Times New Roman"/>
          <w:sz w:val="27"/>
          <w:szCs w:val="27"/>
          <w:lang w:eastAsia="fr-FR"/>
        </w:rPr>
        <w:br/>
        <w:t>Il prend la dénomination d’</w:t>
      </w:r>
      <w:r w:rsidRPr="009355F7">
        <w:rPr>
          <w:rFonts w:ascii="Comic Sans MS" w:eastAsia="Times New Roman" w:hAnsi="Comic Sans MS" w:cs="Times New Roman"/>
          <w:sz w:val="27"/>
          <w:szCs w:val="27"/>
          <w:lang w:eastAsia="fr-FR"/>
        </w:rPr>
        <w:t>escadron de chasse 02/011 "Vosges". Cette unité, composée de deux escadrilles, reprend les traditions des "</w:t>
      </w:r>
      <w:hyperlink r:id="rId10" w:history="1">
        <w:r w:rsidRPr="009355F7">
          <w:rPr>
            <w:rFonts w:ascii="Comic Sans MS" w:eastAsia="Times New Roman" w:hAnsi="Comic Sans MS" w:cs="Times New Roman"/>
            <w:color w:val="0000FF"/>
            <w:sz w:val="27"/>
            <w:szCs w:val="27"/>
            <w:u w:val="single"/>
            <w:lang w:eastAsia="fr-FR"/>
          </w:rPr>
          <w:t>SPA91</w:t>
        </w:r>
      </w:hyperlink>
      <w:r w:rsidRPr="009355F7">
        <w:rPr>
          <w:rFonts w:ascii="Comic Sans MS" w:eastAsia="Times New Roman" w:hAnsi="Comic Sans MS" w:cs="Times New Roman"/>
          <w:sz w:val="27"/>
          <w:szCs w:val="27"/>
          <w:lang w:eastAsia="fr-FR"/>
        </w:rPr>
        <w:t>" et "</w:t>
      </w:r>
      <w:hyperlink r:id="rId11" w:history="1">
        <w:r w:rsidRPr="009355F7">
          <w:rPr>
            <w:rFonts w:ascii="Comic Sans MS" w:eastAsia="Times New Roman" w:hAnsi="Comic Sans MS" w:cs="Times New Roman"/>
            <w:color w:val="0000FF"/>
            <w:sz w:val="27"/>
            <w:szCs w:val="27"/>
            <w:u w:val="single"/>
            <w:lang w:eastAsia="fr-FR"/>
          </w:rPr>
          <w:t>SPA97</w:t>
        </w:r>
      </w:hyperlink>
      <w:r w:rsidRPr="009355F7">
        <w:rPr>
          <w:rFonts w:ascii="Comic Sans MS" w:eastAsia="Times New Roman" w:hAnsi="Comic Sans MS" w:cs="Times New Roman"/>
          <w:sz w:val="27"/>
          <w:szCs w:val="27"/>
          <w:lang w:eastAsia="fr-FR"/>
        </w:rPr>
        <w:t>". Elle est commandée par le capitaine Dumoulin.</w:t>
      </w:r>
      <w:r w:rsidRPr="009355F7">
        <w:rPr>
          <w:rFonts w:ascii="Comic Sans MS" w:eastAsia="Times New Roman" w:hAnsi="Comic Sans MS" w:cs="Times New Roman"/>
          <w:sz w:val="27"/>
          <w:szCs w:val="27"/>
          <w:lang w:eastAsia="fr-FR"/>
        </w:rPr>
        <w:br/>
      </w:r>
      <w:r w:rsidRPr="009355F7">
        <w:rPr>
          <w:rFonts w:ascii="Comic Sans MS" w:eastAsia="Times New Roman" w:hAnsi="Comic Sans MS" w:cs="Times New Roman"/>
          <w:sz w:val="27"/>
          <w:szCs w:val="27"/>
          <w:lang w:eastAsia="fr-FR"/>
        </w:rPr>
        <w:br/>
        <w:t xml:space="preserve">Le 5 décembre 1952, l’unité fait mouvement sur Lahr (RFA) avec ses </w:t>
      </w:r>
      <w:hyperlink r:id="rId12" w:anchor="F84G" w:history="1">
        <w:r w:rsidRPr="009355F7">
          <w:rPr>
            <w:rFonts w:ascii="Comic Sans MS" w:eastAsia="Times New Roman" w:hAnsi="Comic Sans MS" w:cs="Times New Roman"/>
            <w:color w:val="0000FF"/>
            <w:sz w:val="27"/>
            <w:szCs w:val="27"/>
            <w:u w:val="single"/>
            <w:lang w:eastAsia="fr-FR"/>
          </w:rPr>
          <w:t>F-84G "</w:t>
        </w:r>
        <w:proofErr w:type="spellStart"/>
        <w:r w:rsidRPr="009355F7">
          <w:rPr>
            <w:rFonts w:ascii="Comic Sans MS" w:eastAsia="Times New Roman" w:hAnsi="Comic Sans MS" w:cs="Times New Roman"/>
            <w:color w:val="0000FF"/>
            <w:sz w:val="27"/>
            <w:szCs w:val="27"/>
            <w:u w:val="single"/>
            <w:lang w:eastAsia="fr-FR"/>
          </w:rPr>
          <w:t>Thunderjet</w:t>
        </w:r>
        <w:proofErr w:type="spellEnd"/>
        <w:r w:rsidRPr="009355F7">
          <w:rPr>
            <w:rFonts w:ascii="Comic Sans MS" w:eastAsia="Times New Roman" w:hAnsi="Comic Sans MS" w:cs="Times New Roman"/>
            <w:color w:val="0000FF"/>
            <w:sz w:val="27"/>
            <w:szCs w:val="27"/>
            <w:u w:val="single"/>
            <w:lang w:eastAsia="fr-FR"/>
          </w:rPr>
          <w:t>"</w:t>
        </w:r>
      </w:hyperlink>
      <w:r w:rsidRPr="009355F7">
        <w:rPr>
          <w:rFonts w:ascii="Comic Sans MS" w:eastAsia="Times New Roman" w:hAnsi="Comic Sans MS" w:cs="Times New Roman"/>
          <w:sz w:val="27"/>
          <w:szCs w:val="27"/>
          <w:lang w:eastAsia="fr-FR"/>
        </w:rPr>
        <w:t xml:space="preserve"> Progressivement, l’escadron devient opérationnel. Exercices et campagnes de tir lui donnent toute sa vitalité.</w:t>
      </w:r>
      <w:r w:rsidRPr="009355F7">
        <w:rPr>
          <w:rFonts w:ascii="Comic Sans MS" w:eastAsia="Times New Roman" w:hAnsi="Comic Sans MS" w:cs="Times New Roman"/>
          <w:sz w:val="27"/>
          <w:szCs w:val="27"/>
          <w:lang w:eastAsia="fr-FR"/>
        </w:rPr>
        <w:br/>
        <w:t xml:space="preserve">Ce séjour n’est que de courte durée et en juin 1953, il déménage sur la BA de </w:t>
      </w:r>
      <w:proofErr w:type="spellStart"/>
      <w:r w:rsidRPr="009355F7">
        <w:rPr>
          <w:rFonts w:ascii="Comic Sans MS" w:eastAsia="Times New Roman" w:hAnsi="Comic Sans MS" w:cs="Times New Roman"/>
          <w:sz w:val="27"/>
          <w:szCs w:val="27"/>
          <w:lang w:eastAsia="fr-FR"/>
        </w:rPr>
        <w:t>Luxeuil</w:t>
      </w:r>
      <w:proofErr w:type="spellEnd"/>
      <w:r w:rsidRPr="009355F7">
        <w:rPr>
          <w:rFonts w:ascii="Comic Sans MS" w:eastAsia="Times New Roman" w:hAnsi="Comic Sans MS" w:cs="Times New Roman"/>
          <w:sz w:val="27"/>
          <w:szCs w:val="27"/>
          <w:lang w:eastAsia="fr-FR"/>
        </w:rPr>
        <w:t xml:space="preserve"> devenue opérationnelle.</w:t>
      </w:r>
    </w:p>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60040" cy="1346200"/>
            <wp:effectExtent l="0" t="0" r="0" b="6350"/>
            <wp:docPr id="63" name="Image 63" descr="http://www.aa-11-escadre.com/images/historique/unites/2-1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a-11-escadre.com/images/historique/unites/2-11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46200"/>
                    </a:xfrm>
                    <a:prstGeom prst="rect">
                      <a:avLst/>
                    </a:prstGeom>
                    <a:noFill/>
                    <a:ln>
                      <a:noFill/>
                    </a:ln>
                  </pic:spPr>
                </pic:pic>
              </a:graphicData>
            </a:graphic>
          </wp:inline>
        </w:drawing>
      </w:r>
    </w:p>
    <w:p w:rsidR="009355F7" w:rsidRPr="009355F7" w:rsidRDefault="009355F7" w:rsidP="009355F7">
      <w:pPr>
        <w:spacing w:before="100" w:beforeAutospacing="1" w:after="100" w:afterAutospacing="1" w:line="240" w:lineRule="auto"/>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En </w:t>
      </w:r>
      <w:proofErr w:type="gramStart"/>
      <w:r w:rsidRPr="009355F7">
        <w:rPr>
          <w:rFonts w:ascii="Comic Sans MS" w:eastAsia="Times New Roman" w:hAnsi="Comic Sans MS" w:cs="Times New Roman"/>
          <w:sz w:val="27"/>
          <w:szCs w:val="27"/>
          <w:lang w:eastAsia="fr-FR"/>
        </w:rPr>
        <w:t>1956 ,</w:t>
      </w:r>
      <w:proofErr w:type="gramEnd"/>
      <w:r w:rsidRPr="009355F7">
        <w:rPr>
          <w:rFonts w:ascii="Comic Sans MS" w:eastAsia="Times New Roman" w:hAnsi="Comic Sans MS" w:cs="Times New Roman"/>
          <w:sz w:val="27"/>
          <w:szCs w:val="27"/>
          <w:lang w:eastAsia="fr-FR"/>
        </w:rPr>
        <w:t xml:space="preserve"> le </w:t>
      </w:r>
      <w:hyperlink r:id="rId14" w:anchor="F84G" w:history="1">
        <w:r w:rsidRPr="009355F7">
          <w:rPr>
            <w:rFonts w:ascii="Comic Sans MS" w:eastAsia="Times New Roman" w:hAnsi="Comic Sans MS" w:cs="Times New Roman"/>
            <w:color w:val="0000FF"/>
            <w:sz w:val="27"/>
            <w:szCs w:val="27"/>
            <w:u w:val="single"/>
            <w:lang w:eastAsia="fr-FR"/>
          </w:rPr>
          <w:t>F-84G</w:t>
        </w:r>
      </w:hyperlink>
      <w:r w:rsidRPr="009355F7">
        <w:rPr>
          <w:rFonts w:ascii="Comic Sans MS" w:eastAsia="Times New Roman" w:hAnsi="Comic Sans MS" w:cs="Times New Roman"/>
          <w:sz w:val="27"/>
          <w:szCs w:val="27"/>
          <w:lang w:eastAsia="fr-FR"/>
        </w:rPr>
        <w:t xml:space="preserve"> est remplacé par le </w:t>
      </w:r>
      <w:hyperlink r:id="rId15" w:anchor="F84F" w:history="1">
        <w:r w:rsidRPr="009355F7">
          <w:rPr>
            <w:rFonts w:ascii="Comic Sans MS" w:eastAsia="Times New Roman" w:hAnsi="Comic Sans MS" w:cs="Times New Roman"/>
            <w:color w:val="0000FF"/>
            <w:sz w:val="27"/>
            <w:szCs w:val="27"/>
            <w:u w:val="single"/>
            <w:lang w:eastAsia="fr-FR"/>
          </w:rPr>
          <w:t>F-84F "</w:t>
        </w:r>
        <w:proofErr w:type="spellStart"/>
        <w:r w:rsidRPr="009355F7">
          <w:rPr>
            <w:rFonts w:ascii="Comic Sans MS" w:eastAsia="Times New Roman" w:hAnsi="Comic Sans MS" w:cs="Times New Roman"/>
            <w:color w:val="0000FF"/>
            <w:sz w:val="27"/>
            <w:szCs w:val="27"/>
            <w:u w:val="single"/>
            <w:lang w:eastAsia="fr-FR"/>
          </w:rPr>
          <w:t>Thunderstreak</w:t>
        </w:r>
        <w:proofErr w:type="spellEnd"/>
        <w:r w:rsidRPr="009355F7">
          <w:rPr>
            <w:rFonts w:ascii="Comic Sans MS" w:eastAsia="Times New Roman" w:hAnsi="Comic Sans MS" w:cs="Times New Roman"/>
            <w:color w:val="0000FF"/>
            <w:sz w:val="27"/>
            <w:szCs w:val="27"/>
            <w:u w:val="single"/>
            <w:lang w:eastAsia="fr-FR"/>
          </w:rPr>
          <w:t>"</w:t>
        </w:r>
      </w:hyperlink>
      <w:r w:rsidRPr="009355F7">
        <w:rPr>
          <w:rFonts w:ascii="Comic Sans MS" w:eastAsia="Times New Roman" w:hAnsi="Comic Sans MS" w:cs="Times New Roman"/>
          <w:sz w:val="27"/>
          <w:szCs w:val="27"/>
          <w:lang w:eastAsia="fr-FR"/>
        </w:rPr>
        <w:t>. Entre 1956 et 1961, le personnel participe régulièrement au parrainage des EALA engagées dans le cadre du conflit algérien.</w:t>
      </w:r>
      <w:r w:rsidRPr="009355F7">
        <w:rPr>
          <w:rFonts w:ascii="Comic Sans MS" w:eastAsia="Times New Roman" w:hAnsi="Comic Sans MS" w:cs="Times New Roman"/>
          <w:sz w:val="27"/>
          <w:szCs w:val="27"/>
          <w:lang w:eastAsia="fr-FR"/>
        </w:rPr>
        <w:br/>
        <w:t xml:space="preserve">Dans le cadre de la défense de la zone de responsabilité du 1° </w:t>
      </w:r>
      <w:proofErr w:type="spellStart"/>
      <w:r w:rsidRPr="009355F7">
        <w:rPr>
          <w:rFonts w:ascii="Comic Sans MS" w:eastAsia="Times New Roman" w:hAnsi="Comic Sans MS" w:cs="Times New Roman"/>
          <w:sz w:val="27"/>
          <w:szCs w:val="27"/>
          <w:lang w:eastAsia="fr-FR"/>
        </w:rPr>
        <w:t>CATac</w:t>
      </w:r>
      <w:proofErr w:type="spellEnd"/>
      <w:r w:rsidRPr="009355F7">
        <w:rPr>
          <w:rFonts w:ascii="Comic Sans MS" w:eastAsia="Times New Roman" w:hAnsi="Comic Sans MS" w:cs="Times New Roman"/>
          <w:sz w:val="27"/>
          <w:szCs w:val="27"/>
          <w:lang w:eastAsia="fr-FR"/>
        </w:rPr>
        <w:t xml:space="preserve"> et de l’appui des 1° et 7° Armée US, le 2/11 participe à de nombreux exercices avec alerte en bout de piste prêt au décollage.</w:t>
      </w:r>
      <w:r w:rsidRPr="009355F7">
        <w:rPr>
          <w:rFonts w:ascii="Comic Sans MS" w:eastAsia="Times New Roman" w:hAnsi="Comic Sans MS" w:cs="Times New Roman"/>
          <w:sz w:val="27"/>
          <w:szCs w:val="27"/>
          <w:lang w:eastAsia="fr-FR"/>
        </w:rPr>
        <w:br/>
        <w:t xml:space="preserve">Mai 1958, l’unité est </w:t>
      </w:r>
      <w:proofErr w:type="gramStart"/>
      <w:r w:rsidRPr="009355F7">
        <w:rPr>
          <w:rFonts w:ascii="Comic Sans MS" w:eastAsia="Times New Roman" w:hAnsi="Comic Sans MS" w:cs="Times New Roman"/>
          <w:sz w:val="27"/>
          <w:szCs w:val="27"/>
          <w:lang w:eastAsia="fr-FR"/>
        </w:rPr>
        <w:t>doté</w:t>
      </w:r>
      <w:proofErr w:type="gramEnd"/>
      <w:r w:rsidRPr="009355F7">
        <w:rPr>
          <w:rFonts w:ascii="Comic Sans MS" w:eastAsia="Times New Roman" w:hAnsi="Comic Sans MS" w:cs="Times New Roman"/>
          <w:sz w:val="27"/>
          <w:szCs w:val="27"/>
          <w:lang w:eastAsia="fr-FR"/>
        </w:rPr>
        <w:t xml:space="preserve"> de </w:t>
      </w:r>
      <w:hyperlink r:id="rId16" w:anchor="F100" w:history="1">
        <w:r w:rsidRPr="009355F7">
          <w:rPr>
            <w:rFonts w:ascii="Comic Sans MS" w:eastAsia="Times New Roman" w:hAnsi="Comic Sans MS" w:cs="Times New Roman"/>
            <w:color w:val="0000FF"/>
            <w:sz w:val="27"/>
            <w:szCs w:val="27"/>
            <w:u w:val="single"/>
            <w:lang w:eastAsia="fr-FR"/>
          </w:rPr>
          <w:t>F-100 "Super Sabre"</w:t>
        </w:r>
      </w:hyperlink>
      <w:r w:rsidRPr="009355F7">
        <w:rPr>
          <w:rFonts w:ascii="Comic Sans MS" w:eastAsia="Times New Roman" w:hAnsi="Comic Sans MS" w:cs="Times New Roman"/>
          <w:sz w:val="27"/>
          <w:szCs w:val="27"/>
          <w:lang w:eastAsia="fr-FR"/>
        </w:rPr>
        <w:t xml:space="preserve"> qui remplace les </w:t>
      </w:r>
      <w:hyperlink r:id="rId17" w:anchor="F84F" w:history="1">
        <w:r w:rsidRPr="009355F7">
          <w:rPr>
            <w:rFonts w:ascii="Comic Sans MS" w:eastAsia="Times New Roman" w:hAnsi="Comic Sans MS" w:cs="Times New Roman"/>
            <w:color w:val="0000FF"/>
            <w:sz w:val="27"/>
            <w:szCs w:val="27"/>
            <w:u w:val="single"/>
            <w:lang w:eastAsia="fr-FR"/>
          </w:rPr>
          <w:t>F-</w:t>
        </w:r>
        <w:r w:rsidRPr="009355F7">
          <w:rPr>
            <w:rFonts w:ascii="Comic Sans MS" w:eastAsia="Times New Roman" w:hAnsi="Comic Sans MS" w:cs="Times New Roman"/>
            <w:color w:val="0000FF"/>
            <w:sz w:val="27"/>
            <w:szCs w:val="27"/>
            <w:u w:val="single"/>
            <w:lang w:eastAsia="fr-FR"/>
          </w:rPr>
          <w:lastRenderedPageBreak/>
          <w:t>84F</w:t>
        </w:r>
      </w:hyperlink>
      <w:r w:rsidRPr="009355F7">
        <w:rPr>
          <w:rFonts w:ascii="Comic Sans MS" w:eastAsia="Times New Roman" w:hAnsi="Comic Sans MS" w:cs="Times New Roman"/>
          <w:sz w:val="27"/>
          <w:szCs w:val="27"/>
          <w:lang w:eastAsia="fr-FR"/>
        </w:rPr>
        <w:t xml:space="preserve">. L’arrivée de ce nouvel avion modifie les missions de l’escadron. Aux missions de défense de la zone de responsabilité du 1° </w:t>
      </w:r>
      <w:proofErr w:type="spellStart"/>
      <w:r w:rsidRPr="009355F7">
        <w:rPr>
          <w:rFonts w:ascii="Comic Sans MS" w:eastAsia="Times New Roman" w:hAnsi="Comic Sans MS" w:cs="Times New Roman"/>
          <w:sz w:val="27"/>
          <w:szCs w:val="27"/>
          <w:lang w:eastAsia="fr-FR"/>
        </w:rPr>
        <w:t>CATac</w:t>
      </w:r>
      <w:proofErr w:type="spellEnd"/>
      <w:r w:rsidRPr="009355F7">
        <w:rPr>
          <w:rFonts w:ascii="Comic Sans MS" w:eastAsia="Times New Roman" w:hAnsi="Comic Sans MS" w:cs="Times New Roman"/>
          <w:sz w:val="27"/>
          <w:szCs w:val="27"/>
          <w:lang w:eastAsia="fr-FR"/>
        </w:rPr>
        <w:t>, il doit également être en mesure d’effectuer de jour comme de nuit des reconnaissances et de saturation radar. Pour cela il maintient en alternance avec d’autres escadrons l’alerte H24 avec deux avions et leur équipage.</w:t>
      </w:r>
      <w:r w:rsidRPr="009355F7">
        <w:rPr>
          <w:rFonts w:ascii="Comic Sans MS" w:eastAsia="Times New Roman" w:hAnsi="Comic Sans MS" w:cs="Times New Roman"/>
          <w:sz w:val="27"/>
          <w:szCs w:val="27"/>
          <w:lang w:eastAsia="fr-FR"/>
        </w:rPr>
        <w:br/>
        <w:t>En juin 1961, la 11° Escadre de chasse fait mouvement sur Bremgarten (RFA). Le déménagement de l’escadron s’effectue en trois jours.</w:t>
      </w:r>
      <w:r w:rsidRPr="009355F7">
        <w:rPr>
          <w:rFonts w:ascii="Comic Sans MS" w:eastAsia="Times New Roman" w:hAnsi="Comic Sans MS" w:cs="Times New Roman"/>
          <w:sz w:val="27"/>
          <w:szCs w:val="27"/>
          <w:lang w:eastAsia="fr-FR"/>
        </w:rPr>
        <w:br/>
        <w:t xml:space="preserve">Année 1962, débute dans le cadre du passage à la capacité nucléaire tactique, </w:t>
      </w:r>
      <w:proofErr w:type="gramStart"/>
      <w:r w:rsidRPr="009355F7">
        <w:rPr>
          <w:rFonts w:ascii="Comic Sans MS" w:eastAsia="Times New Roman" w:hAnsi="Comic Sans MS" w:cs="Times New Roman"/>
          <w:sz w:val="27"/>
          <w:szCs w:val="27"/>
          <w:lang w:eastAsia="fr-FR"/>
        </w:rPr>
        <w:t>a</w:t>
      </w:r>
      <w:proofErr w:type="gramEnd"/>
      <w:r w:rsidRPr="009355F7">
        <w:rPr>
          <w:rFonts w:ascii="Comic Sans MS" w:eastAsia="Times New Roman" w:hAnsi="Comic Sans MS" w:cs="Times New Roman"/>
          <w:sz w:val="27"/>
          <w:szCs w:val="27"/>
          <w:lang w:eastAsia="fr-FR"/>
        </w:rPr>
        <w:t xml:space="preserve"> transformation des personnels pilotes et mécaniciens mêlant cours théoriques et pratique du vol (effets de l’arme, missions d’assaut par tous les temps de jour comme de nuit, qualification bombardement, …). En novembre, les pilotes reprennent l’entraînement LADD (</w:t>
      </w:r>
      <w:proofErr w:type="spellStart"/>
      <w:r w:rsidRPr="009355F7">
        <w:rPr>
          <w:rFonts w:ascii="Comic Sans MS" w:eastAsia="Times New Roman" w:hAnsi="Comic Sans MS" w:cs="Times New Roman"/>
          <w:sz w:val="27"/>
          <w:szCs w:val="27"/>
          <w:lang w:eastAsia="fr-FR"/>
        </w:rPr>
        <w:t>Low</w:t>
      </w:r>
      <w:proofErr w:type="spellEnd"/>
      <w:r w:rsidRPr="009355F7">
        <w:rPr>
          <w:rFonts w:ascii="Comic Sans MS" w:eastAsia="Times New Roman" w:hAnsi="Comic Sans MS" w:cs="Times New Roman"/>
          <w:sz w:val="27"/>
          <w:szCs w:val="27"/>
          <w:lang w:eastAsia="fr-FR"/>
        </w:rPr>
        <w:t xml:space="preserve"> Altitude </w:t>
      </w:r>
      <w:proofErr w:type="spellStart"/>
      <w:r w:rsidRPr="009355F7">
        <w:rPr>
          <w:rFonts w:ascii="Comic Sans MS" w:eastAsia="Times New Roman" w:hAnsi="Comic Sans MS" w:cs="Times New Roman"/>
          <w:sz w:val="27"/>
          <w:szCs w:val="27"/>
          <w:lang w:eastAsia="fr-FR"/>
        </w:rPr>
        <w:t>Delivery</w:t>
      </w:r>
      <w:proofErr w:type="spellEnd"/>
      <w:r w:rsidRPr="009355F7">
        <w:rPr>
          <w:rFonts w:ascii="Comic Sans MS" w:eastAsia="Times New Roman" w:hAnsi="Comic Sans MS" w:cs="Times New Roman"/>
          <w:sz w:val="27"/>
          <w:szCs w:val="27"/>
          <w:lang w:eastAsia="fr-FR"/>
        </w:rPr>
        <w:t xml:space="preserve"> </w:t>
      </w:r>
      <w:proofErr w:type="spellStart"/>
      <w:r w:rsidRPr="009355F7">
        <w:rPr>
          <w:rFonts w:ascii="Comic Sans MS" w:eastAsia="Times New Roman" w:hAnsi="Comic Sans MS" w:cs="Times New Roman"/>
          <w:sz w:val="27"/>
          <w:szCs w:val="27"/>
          <w:lang w:eastAsia="fr-FR"/>
        </w:rPr>
        <w:t>Drog</w:t>
      </w:r>
      <w:proofErr w:type="spellEnd"/>
      <w:r w:rsidRPr="009355F7">
        <w:rPr>
          <w:rFonts w:ascii="Comic Sans MS" w:eastAsia="Times New Roman" w:hAnsi="Comic Sans MS" w:cs="Times New Roman"/>
          <w:sz w:val="27"/>
          <w:szCs w:val="27"/>
          <w:lang w:eastAsia="fr-FR"/>
        </w:rPr>
        <w:t>). Après un entraînement ardu, le 20 mai 1963 voit le 02/011 passer "Strike" au sein de l’O.T.A.N. Il devient le premier escadron français à remplir une mission de frappe nucléaire. Une alerte atomique est assurée H24 par le personnel de l’unité.</w:t>
      </w:r>
      <w:r w:rsidRPr="009355F7">
        <w:rPr>
          <w:rFonts w:ascii="Comic Sans MS" w:eastAsia="Times New Roman" w:hAnsi="Comic Sans MS" w:cs="Times New Roman"/>
          <w:sz w:val="27"/>
          <w:szCs w:val="27"/>
          <w:lang w:eastAsia="fr-FR"/>
        </w:rPr>
        <w:br/>
        <w:t>La France décide de quitter les structures intégrées militaires de l’OTAN en 1967. L’escadron perd sa mission nucléaire et reprend donc en mission principale l’assaut conventionnel.</w:t>
      </w:r>
      <w:r w:rsidRPr="009355F7">
        <w:rPr>
          <w:rFonts w:ascii="Comic Sans MS" w:eastAsia="Times New Roman" w:hAnsi="Comic Sans MS" w:cs="Times New Roman"/>
          <w:sz w:val="27"/>
          <w:szCs w:val="27"/>
          <w:lang w:eastAsia="fr-FR"/>
        </w:rPr>
        <w:br/>
        <w:t xml:space="preserve">Septembre 1967, la 11°Escadre de chasse quitte la RFA pour rejoindre Toul Rosières (Meurthe et Moselle). Le 13 septembre, les 6 premiers </w:t>
      </w:r>
      <w:hyperlink r:id="rId18" w:anchor="F100" w:history="1">
        <w:r w:rsidRPr="009355F7">
          <w:rPr>
            <w:rFonts w:ascii="Comic Sans MS" w:eastAsia="Times New Roman" w:hAnsi="Comic Sans MS" w:cs="Times New Roman"/>
            <w:color w:val="0000FF"/>
            <w:sz w:val="27"/>
            <w:szCs w:val="27"/>
            <w:u w:val="single"/>
            <w:lang w:eastAsia="fr-FR"/>
          </w:rPr>
          <w:t>F-100</w:t>
        </w:r>
      </w:hyperlink>
      <w:r w:rsidRPr="009355F7">
        <w:rPr>
          <w:rFonts w:ascii="Comic Sans MS" w:eastAsia="Times New Roman" w:hAnsi="Comic Sans MS" w:cs="Times New Roman"/>
          <w:sz w:val="27"/>
          <w:szCs w:val="27"/>
          <w:lang w:eastAsia="fr-FR"/>
        </w:rPr>
        <w:t xml:space="preserve"> de l’unité se posent sur leur nouvelle base de stationnement.</w:t>
      </w:r>
      <w:r w:rsidRPr="009355F7">
        <w:rPr>
          <w:rFonts w:ascii="Comic Sans MS" w:eastAsia="Times New Roman" w:hAnsi="Comic Sans MS" w:cs="Times New Roman"/>
          <w:sz w:val="27"/>
          <w:szCs w:val="27"/>
          <w:lang w:eastAsia="fr-FR"/>
        </w:rPr>
        <w:br/>
        <w:t xml:space="preserve">Juin 1970, l’escadron participe, avec 6 avions et 6 pilotes au concours interalliés AIRCENT. Il remporte la coupe Walker réservée à l’attaque conventionnelle avec 586 points contre 540 à la 4° ATAF et 392 à la 2° ATAF. L’équipe gagnante se composait du commandant </w:t>
      </w:r>
      <w:proofErr w:type="spellStart"/>
      <w:r w:rsidRPr="009355F7">
        <w:rPr>
          <w:rFonts w:ascii="Comic Sans MS" w:eastAsia="Times New Roman" w:hAnsi="Comic Sans MS" w:cs="Times New Roman"/>
          <w:sz w:val="27"/>
          <w:szCs w:val="27"/>
          <w:lang w:eastAsia="fr-FR"/>
        </w:rPr>
        <w:t>Deveaud</w:t>
      </w:r>
      <w:proofErr w:type="spellEnd"/>
      <w:r w:rsidRPr="009355F7">
        <w:rPr>
          <w:rFonts w:ascii="Comic Sans MS" w:eastAsia="Times New Roman" w:hAnsi="Comic Sans MS" w:cs="Times New Roman"/>
          <w:sz w:val="27"/>
          <w:szCs w:val="27"/>
          <w:lang w:eastAsia="fr-FR"/>
        </w:rPr>
        <w:t xml:space="preserve">, des capitaines </w:t>
      </w:r>
      <w:proofErr w:type="spellStart"/>
      <w:r w:rsidRPr="009355F7">
        <w:rPr>
          <w:rFonts w:ascii="Comic Sans MS" w:eastAsia="Times New Roman" w:hAnsi="Comic Sans MS" w:cs="Times New Roman"/>
          <w:sz w:val="27"/>
          <w:szCs w:val="27"/>
          <w:lang w:eastAsia="fr-FR"/>
        </w:rPr>
        <w:t>Rannou</w:t>
      </w:r>
      <w:proofErr w:type="spellEnd"/>
      <w:r w:rsidRPr="009355F7">
        <w:rPr>
          <w:rFonts w:ascii="Comic Sans MS" w:eastAsia="Times New Roman" w:hAnsi="Comic Sans MS" w:cs="Times New Roman"/>
          <w:sz w:val="27"/>
          <w:szCs w:val="27"/>
          <w:lang w:eastAsia="fr-FR"/>
        </w:rPr>
        <w:t xml:space="preserve"> et Gillet, du sous-lieutenant </w:t>
      </w:r>
      <w:proofErr w:type="spellStart"/>
      <w:r w:rsidRPr="009355F7">
        <w:rPr>
          <w:rFonts w:ascii="Comic Sans MS" w:eastAsia="Times New Roman" w:hAnsi="Comic Sans MS" w:cs="Times New Roman"/>
          <w:sz w:val="27"/>
          <w:szCs w:val="27"/>
          <w:lang w:eastAsia="fr-FR"/>
        </w:rPr>
        <w:t>Mareschal</w:t>
      </w:r>
      <w:proofErr w:type="spellEnd"/>
      <w:r w:rsidRPr="009355F7">
        <w:rPr>
          <w:rFonts w:ascii="Comic Sans MS" w:eastAsia="Times New Roman" w:hAnsi="Comic Sans MS" w:cs="Times New Roman"/>
          <w:sz w:val="27"/>
          <w:szCs w:val="27"/>
          <w:lang w:eastAsia="fr-FR"/>
        </w:rPr>
        <w:t>, de l’adjudant-chef Leroux et de l’adjudant Grison.</w:t>
      </w:r>
      <w:r w:rsidRPr="009355F7">
        <w:rPr>
          <w:rFonts w:ascii="Comic Sans MS" w:eastAsia="Times New Roman" w:hAnsi="Comic Sans MS" w:cs="Times New Roman"/>
          <w:sz w:val="27"/>
          <w:szCs w:val="27"/>
          <w:lang w:eastAsia="fr-FR"/>
        </w:rPr>
        <w:br/>
        <w:t xml:space="preserve">L’escadron enchaîne les exercices nationaux et interalliés, les campagnes de tir, les convoyages de </w:t>
      </w:r>
      <w:hyperlink r:id="rId19" w:anchor="F100" w:history="1">
        <w:r w:rsidRPr="009355F7">
          <w:rPr>
            <w:rFonts w:ascii="Comic Sans MS" w:eastAsia="Times New Roman" w:hAnsi="Comic Sans MS" w:cs="Times New Roman"/>
            <w:color w:val="0000FF"/>
            <w:sz w:val="27"/>
            <w:szCs w:val="27"/>
            <w:u w:val="single"/>
            <w:lang w:eastAsia="fr-FR"/>
          </w:rPr>
          <w:t>F-100</w:t>
        </w:r>
      </w:hyperlink>
      <w:r w:rsidRPr="009355F7">
        <w:rPr>
          <w:rFonts w:ascii="Comic Sans MS" w:eastAsia="Times New Roman" w:hAnsi="Comic Sans MS" w:cs="Times New Roman"/>
          <w:sz w:val="27"/>
          <w:szCs w:val="27"/>
          <w:lang w:eastAsia="fr-FR"/>
        </w:rPr>
        <w:t xml:space="preserve"> vers Djibouti et les exercices dans le cadre de la CAFI.</w:t>
      </w:r>
    </w:p>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2860040" cy="1706880"/>
            <wp:effectExtent l="0" t="0" r="0" b="7620"/>
            <wp:docPr id="62" name="Image 62" descr="http://www.aa-11-escadre.com/images/historique/unites/2-1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a-11-escadre.com/images/historique/unites/2-11_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040" cy="1706880"/>
                    </a:xfrm>
                    <a:prstGeom prst="rect">
                      <a:avLst/>
                    </a:prstGeom>
                    <a:noFill/>
                    <a:ln>
                      <a:noFill/>
                    </a:ln>
                  </pic:spPr>
                </pic:pic>
              </a:graphicData>
            </a:graphic>
          </wp:inline>
        </w:drawing>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Au mois de juin 1976, les premiers pilotes de l’unité partent en transformation sur </w:t>
      </w:r>
      <w:hyperlink r:id="rId21" w:anchor="Jaguar" w:history="1">
        <w:r w:rsidRPr="009355F7">
          <w:rPr>
            <w:rFonts w:ascii="Comic Sans MS" w:eastAsia="Times New Roman" w:hAnsi="Comic Sans MS" w:cs="Times New Roman"/>
            <w:color w:val="0000FF"/>
            <w:sz w:val="27"/>
            <w:szCs w:val="27"/>
            <w:u w:val="single"/>
            <w:lang w:eastAsia="fr-FR"/>
          </w:rPr>
          <w:t>Jaguar</w:t>
        </w:r>
      </w:hyperlink>
      <w:r w:rsidRPr="009355F7">
        <w:rPr>
          <w:rFonts w:ascii="Comic Sans MS" w:eastAsia="Times New Roman" w:hAnsi="Comic Sans MS" w:cs="Times New Roman"/>
          <w:sz w:val="27"/>
          <w:szCs w:val="27"/>
          <w:lang w:eastAsia="fr-FR"/>
        </w:rPr>
        <w:t xml:space="preserve">. Le 3 novembre, l’EC 02/011 reçoit ses six premiers </w:t>
      </w:r>
      <w:hyperlink r:id="rId22" w:anchor="Jaguar" w:history="1">
        <w:r w:rsidRPr="009355F7">
          <w:rPr>
            <w:rFonts w:ascii="Comic Sans MS" w:eastAsia="Times New Roman" w:hAnsi="Comic Sans MS" w:cs="Times New Roman"/>
            <w:color w:val="0000FF"/>
            <w:sz w:val="27"/>
            <w:szCs w:val="27"/>
            <w:u w:val="single"/>
            <w:lang w:eastAsia="fr-FR"/>
          </w:rPr>
          <w:t>Jaguar</w:t>
        </w:r>
      </w:hyperlink>
      <w:r w:rsidRPr="009355F7">
        <w:rPr>
          <w:rFonts w:ascii="Comic Sans MS" w:eastAsia="Times New Roman" w:hAnsi="Comic Sans MS" w:cs="Times New Roman"/>
          <w:sz w:val="27"/>
          <w:szCs w:val="27"/>
          <w:lang w:eastAsia="fr-FR"/>
        </w:rPr>
        <w:t xml:space="preserve">. La 1° escadrille vole sur le nouvel avion tandis que la seconde finit son activité sur les derniers </w:t>
      </w:r>
      <w:hyperlink r:id="rId23" w:anchor="F100" w:history="1">
        <w:r w:rsidRPr="009355F7">
          <w:rPr>
            <w:rFonts w:ascii="Comic Sans MS" w:eastAsia="Times New Roman" w:hAnsi="Comic Sans MS" w:cs="Times New Roman"/>
            <w:color w:val="0000FF"/>
            <w:sz w:val="27"/>
            <w:szCs w:val="27"/>
            <w:u w:val="single"/>
            <w:lang w:eastAsia="fr-FR"/>
          </w:rPr>
          <w:t>F-100</w:t>
        </w:r>
      </w:hyperlink>
      <w:r w:rsidRPr="009355F7">
        <w:rPr>
          <w:rFonts w:ascii="Comic Sans MS" w:eastAsia="Times New Roman" w:hAnsi="Comic Sans MS" w:cs="Times New Roman"/>
          <w:sz w:val="27"/>
          <w:szCs w:val="27"/>
          <w:lang w:eastAsia="fr-FR"/>
        </w:rPr>
        <w:t xml:space="preserve"> encore présents sur la BA136.</w:t>
      </w:r>
    </w:p>
    <w:p w:rsidR="009355F7" w:rsidRPr="009355F7" w:rsidRDefault="009355F7" w:rsidP="009355F7">
      <w:pPr>
        <w:spacing w:before="100" w:beforeAutospacing="1" w:after="100" w:afterAutospacing="1" w:line="240" w:lineRule="auto"/>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En mai 1977, le Lieutenant-colonel </w:t>
      </w:r>
      <w:proofErr w:type="spellStart"/>
      <w:r w:rsidRPr="009355F7">
        <w:rPr>
          <w:rFonts w:ascii="Comic Sans MS" w:eastAsia="Times New Roman" w:hAnsi="Comic Sans MS" w:cs="Times New Roman"/>
          <w:sz w:val="27"/>
          <w:szCs w:val="27"/>
          <w:lang w:eastAsia="fr-FR"/>
        </w:rPr>
        <w:t>Richalet</w:t>
      </w:r>
      <w:proofErr w:type="spellEnd"/>
      <w:r w:rsidRPr="009355F7">
        <w:rPr>
          <w:rFonts w:ascii="Comic Sans MS" w:eastAsia="Times New Roman" w:hAnsi="Comic Sans MS" w:cs="Times New Roman"/>
          <w:sz w:val="27"/>
          <w:szCs w:val="27"/>
          <w:lang w:eastAsia="fr-FR"/>
        </w:rPr>
        <w:t>, commandant de la 11°EC, "</w:t>
      </w:r>
      <w:proofErr w:type="spellStart"/>
      <w:r w:rsidRPr="009355F7">
        <w:rPr>
          <w:rFonts w:ascii="Comic Sans MS" w:eastAsia="Times New Roman" w:hAnsi="Comic Sans MS" w:cs="Times New Roman"/>
          <w:sz w:val="27"/>
          <w:szCs w:val="27"/>
          <w:lang w:eastAsia="fr-FR"/>
        </w:rPr>
        <w:t>leade</w:t>
      </w:r>
      <w:proofErr w:type="spellEnd"/>
      <w:r w:rsidRPr="009355F7">
        <w:rPr>
          <w:rFonts w:ascii="Comic Sans MS" w:eastAsia="Times New Roman" w:hAnsi="Comic Sans MS" w:cs="Times New Roman"/>
          <w:sz w:val="27"/>
          <w:szCs w:val="27"/>
          <w:lang w:eastAsia="fr-FR"/>
        </w:rPr>
        <w:t xml:space="preserve">" la dernière patrouille de </w:t>
      </w:r>
      <w:hyperlink r:id="rId24" w:anchor="F100" w:history="1">
        <w:r w:rsidRPr="009355F7">
          <w:rPr>
            <w:rFonts w:ascii="Comic Sans MS" w:eastAsia="Times New Roman" w:hAnsi="Comic Sans MS" w:cs="Times New Roman"/>
            <w:color w:val="0000FF"/>
            <w:sz w:val="27"/>
            <w:szCs w:val="27"/>
            <w:u w:val="single"/>
            <w:lang w:eastAsia="fr-FR"/>
          </w:rPr>
          <w:t>F-100</w:t>
        </w:r>
      </w:hyperlink>
      <w:r w:rsidRPr="009355F7">
        <w:rPr>
          <w:rFonts w:ascii="Comic Sans MS" w:eastAsia="Times New Roman" w:hAnsi="Comic Sans MS" w:cs="Times New Roman"/>
          <w:sz w:val="27"/>
          <w:szCs w:val="27"/>
          <w:lang w:eastAsia="fr-FR"/>
        </w:rPr>
        <w:t xml:space="preserve"> qui fera un tour d’adieu en </w:t>
      </w:r>
      <w:proofErr w:type="spellStart"/>
      <w:r w:rsidRPr="009355F7">
        <w:rPr>
          <w:rFonts w:ascii="Comic Sans MS" w:eastAsia="Times New Roman" w:hAnsi="Comic Sans MS" w:cs="Times New Roman"/>
          <w:sz w:val="27"/>
          <w:szCs w:val="27"/>
          <w:lang w:eastAsia="fr-FR"/>
        </w:rPr>
        <w:t>FATac</w:t>
      </w:r>
      <w:proofErr w:type="spellEnd"/>
      <w:r w:rsidRPr="009355F7">
        <w:rPr>
          <w:rFonts w:ascii="Comic Sans MS" w:eastAsia="Times New Roman" w:hAnsi="Comic Sans MS" w:cs="Times New Roman"/>
          <w:sz w:val="27"/>
          <w:szCs w:val="27"/>
          <w:lang w:eastAsia="fr-FR"/>
        </w:rPr>
        <w:t>.</w:t>
      </w:r>
      <w:r w:rsidRPr="009355F7">
        <w:rPr>
          <w:rFonts w:ascii="Comic Sans MS" w:eastAsia="Times New Roman" w:hAnsi="Comic Sans MS" w:cs="Times New Roman"/>
          <w:sz w:val="27"/>
          <w:szCs w:val="27"/>
          <w:lang w:eastAsia="fr-FR"/>
        </w:rPr>
        <w:br/>
        <w:t xml:space="preserve">Le dernier </w:t>
      </w:r>
      <w:hyperlink r:id="rId25" w:anchor="F100" w:history="1">
        <w:r w:rsidRPr="009355F7">
          <w:rPr>
            <w:rFonts w:ascii="Comic Sans MS" w:eastAsia="Times New Roman" w:hAnsi="Comic Sans MS" w:cs="Times New Roman"/>
            <w:color w:val="0000FF"/>
            <w:sz w:val="27"/>
            <w:szCs w:val="27"/>
            <w:u w:val="single"/>
            <w:lang w:eastAsia="fr-FR"/>
          </w:rPr>
          <w:t>F-100</w:t>
        </w:r>
      </w:hyperlink>
      <w:r w:rsidRPr="009355F7">
        <w:rPr>
          <w:rFonts w:ascii="Comic Sans MS" w:eastAsia="Times New Roman" w:hAnsi="Comic Sans MS" w:cs="Times New Roman"/>
          <w:sz w:val="27"/>
          <w:szCs w:val="27"/>
          <w:lang w:eastAsia="fr-FR"/>
        </w:rPr>
        <w:t xml:space="preserve"> de métropole, le n° 736, aux couleurs du </w:t>
      </w:r>
      <w:hyperlink r:id="rId26" w:anchor="EC1/11" w:history="1">
        <w:r w:rsidRPr="009355F7">
          <w:rPr>
            <w:rFonts w:ascii="Comic Sans MS" w:eastAsia="Times New Roman" w:hAnsi="Comic Sans MS" w:cs="Times New Roman"/>
            <w:color w:val="0000FF"/>
            <w:sz w:val="27"/>
            <w:szCs w:val="27"/>
            <w:u w:val="single"/>
            <w:lang w:eastAsia="fr-FR"/>
          </w:rPr>
          <w:t>1/11 "Roussillon"</w:t>
        </w:r>
      </w:hyperlink>
      <w:r w:rsidRPr="009355F7">
        <w:rPr>
          <w:rFonts w:ascii="Comic Sans MS" w:eastAsia="Times New Roman" w:hAnsi="Comic Sans MS" w:cs="Times New Roman"/>
          <w:sz w:val="27"/>
          <w:szCs w:val="27"/>
          <w:lang w:eastAsia="fr-FR"/>
        </w:rPr>
        <w:t xml:space="preserve"> s’envole pour le Musée de l’Air et de l’Espace, tandis que le n°131, aux couleurs du 2/11 "Vosges" orne la stèle à l’entrée de la base aérienne 136 ( à la suite de la fermeture de </w:t>
      </w:r>
      <w:proofErr w:type="spellStart"/>
      <w:r w:rsidRPr="009355F7">
        <w:rPr>
          <w:rFonts w:ascii="Comic Sans MS" w:eastAsia="Times New Roman" w:hAnsi="Comic Sans MS" w:cs="Times New Roman"/>
          <w:sz w:val="27"/>
          <w:szCs w:val="27"/>
          <w:lang w:eastAsia="fr-FR"/>
        </w:rPr>
        <w:t>celle ci</w:t>
      </w:r>
      <w:proofErr w:type="spellEnd"/>
      <w:r w:rsidRPr="009355F7">
        <w:rPr>
          <w:rFonts w:ascii="Comic Sans MS" w:eastAsia="Times New Roman" w:hAnsi="Comic Sans MS" w:cs="Times New Roman"/>
          <w:sz w:val="27"/>
          <w:szCs w:val="27"/>
          <w:lang w:eastAsia="fr-FR"/>
        </w:rPr>
        <w:t xml:space="preserve">, la stèle a été transférée sur la BA128 de Metz). </w:t>
      </w:r>
      <w:r w:rsidRPr="009355F7">
        <w:rPr>
          <w:rFonts w:ascii="Comic Sans MS" w:eastAsia="Times New Roman" w:hAnsi="Comic Sans MS" w:cs="Times New Roman"/>
          <w:sz w:val="27"/>
          <w:szCs w:val="27"/>
          <w:lang w:eastAsia="fr-FR"/>
        </w:rPr>
        <w:br/>
        <w:t>La fin de l’année 1977 est marqué</w:t>
      </w:r>
      <w:r>
        <w:rPr>
          <w:rFonts w:ascii="Comic Sans MS" w:eastAsia="Times New Roman" w:hAnsi="Comic Sans MS" w:cs="Times New Roman"/>
          <w:sz w:val="27"/>
          <w:szCs w:val="27"/>
          <w:lang w:eastAsia="fr-FR"/>
        </w:rPr>
        <w:t>e</w:t>
      </w:r>
      <w:r w:rsidRPr="009355F7">
        <w:rPr>
          <w:rFonts w:ascii="Comic Sans MS" w:eastAsia="Times New Roman" w:hAnsi="Comic Sans MS" w:cs="Times New Roman"/>
          <w:sz w:val="27"/>
          <w:szCs w:val="27"/>
          <w:lang w:eastAsia="fr-FR"/>
        </w:rPr>
        <w:t xml:space="preserve"> pour la 11°EC et ses escadrons par le début d’une très longue période d’opérations extérieures.</w:t>
      </w:r>
      <w:r w:rsidRPr="009355F7">
        <w:rPr>
          <w:rFonts w:ascii="Comic Sans MS" w:eastAsia="Times New Roman" w:hAnsi="Comic Sans MS" w:cs="Times New Roman"/>
          <w:sz w:val="27"/>
          <w:szCs w:val="27"/>
          <w:lang w:eastAsia="fr-FR"/>
        </w:rPr>
        <w:br/>
        <w:t xml:space="preserve">L’année 1978, le 2/11 débute par un détachement à Dakar dans le cadre de l’opération Lamantin. Le 10 février, un détachement par pour N’Djamena au Tchad. Le 15, la ville est attaquée par des forces rebelles ; les avions et le personnel se replient sur Libreville. Pendant cet épisode tchadien, deux missions d’intervention réelles sont déclenchées sur </w:t>
      </w:r>
      <w:proofErr w:type="spellStart"/>
      <w:r w:rsidRPr="009355F7">
        <w:rPr>
          <w:rFonts w:ascii="Comic Sans MS" w:eastAsia="Times New Roman" w:hAnsi="Comic Sans MS" w:cs="Times New Roman"/>
          <w:sz w:val="27"/>
          <w:szCs w:val="27"/>
          <w:lang w:eastAsia="fr-FR"/>
        </w:rPr>
        <w:t>Moussoro</w:t>
      </w:r>
      <w:proofErr w:type="spellEnd"/>
      <w:r w:rsidRPr="009355F7">
        <w:rPr>
          <w:rFonts w:ascii="Comic Sans MS" w:eastAsia="Times New Roman" w:hAnsi="Comic Sans MS" w:cs="Times New Roman"/>
          <w:sz w:val="27"/>
          <w:szCs w:val="27"/>
          <w:lang w:eastAsia="fr-FR"/>
        </w:rPr>
        <w:t xml:space="preserve"> lors d’accrochages entre des éléments français qui y sont stationnés et les rebelles. </w:t>
      </w:r>
      <w:r w:rsidRPr="009355F7">
        <w:rPr>
          <w:rFonts w:ascii="Comic Sans MS" w:eastAsia="Times New Roman" w:hAnsi="Comic Sans MS" w:cs="Times New Roman"/>
          <w:sz w:val="27"/>
          <w:szCs w:val="27"/>
          <w:lang w:eastAsia="fr-FR"/>
        </w:rPr>
        <w:br/>
        <w:t xml:space="preserve">Au cours d’un séjour africain, l’unité teste avec succès le </w:t>
      </w:r>
      <w:proofErr w:type="spellStart"/>
      <w:r w:rsidRPr="009355F7">
        <w:rPr>
          <w:rFonts w:ascii="Comic Sans MS" w:eastAsia="Times New Roman" w:hAnsi="Comic Sans MS" w:cs="Times New Roman"/>
          <w:sz w:val="27"/>
          <w:szCs w:val="27"/>
          <w:lang w:eastAsia="fr-FR"/>
        </w:rPr>
        <w:t>pod</w:t>
      </w:r>
      <w:proofErr w:type="spellEnd"/>
      <w:r w:rsidRPr="009355F7">
        <w:rPr>
          <w:rFonts w:ascii="Comic Sans MS" w:eastAsia="Times New Roman" w:hAnsi="Comic Sans MS" w:cs="Times New Roman"/>
          <w:sz w:val="27"/>
          <w:szCs w:val="27"/>
          <w:lang w:eastAsia="fr-FR"/>
        </w:rPr>
        <w:t xml:space="preserve"> photographique RP 36P.</w:t>
      </w:r>
      <w:r w:rsidRPr="009355F7">
        <w:rPr>
          <w:rFonts w:ascii="Comic Sans MS" w:eastAsia="Times New Roman" w:hAnsi="Comic Sans MS" w:cs="Times New Roman"/>
          <w:sz w:val="27"/>
          <w:szCs w:val="27"/>
          <w:lang w:eastAsia="fr-FR"/>
        </w:rPr>
        <w:br/>
        <w:t>La mission principale de l’escadron est le brouillage électronique offensif au profit des forces. Pour cette mission, il est doté du BOZ et du BARAX.</w:t>
      </w:r>
      <w:r w:rsidRPr="009355F7">
        <w:rPr>
          <w:rFonts w:ascii="Comic Sans MS" w:eastAsia="Times New Roman" w:hAnsi="Comic Sans MS" w:cs="Times New Roman"/>
          <w:sz w:val="27"/>
          <w:szCs w:val="27"/>
          <w:lang w:eastAsia="fr-FR"/>
        </w:rPr>
        <w:br/>
        <w:t xml:space="preserve">Comme les autres escadrons de la "11", il participe régulièrement à </w:t>
      </w:r>
      <w:r w:rsidRPr="009355F7">
        <w:rPr>
          <w:rFonts w:ascii="Comic Sans MS" w:eastAsia="Times New Roman" w:hAnsi="Comic Sans MS" w:cs="Times New Roman"/>
          <w:sz w:val="27"/>
          <w:szCs w:val="27"/>
          <w:lang w:eastAsia="fr-FR"/>
        </w:rPr>
        <w:lastRenderedPageBreak/>
        <w:t xml:space="preserve">l’exercice </w:t>
      </w:r>
      <w:proofErr w:type="spellStart"/>
      <w:r w:rsidRPr="009355F7">
        <w:rPr>
          <w:rFonts w:ascii="Comic Sans MS" w:eastAsia="Times New Roman" w:hAnsi="Comic Sans MS" w:cs="Times New Roman"/>
          <w:sz w:val="27"/>
          <w:szCs w:val="27"/>
          <w:lang w:eastAsia="fr-FR"/>
        </w:rPr>
        <w:t>Red</w:t>
      </w:r>
      <w:proofErr w:type="spellEnd"/>
      <w:r w:rsidRPr="009355F7">
        <w:rPr>
          <w:rFonts w:ascii="Comic Sans MS" w:eastAsia="Times New Roman" w:hAnsi="Comic Sans MS" w:cs="Times New Roman"/>
          <w:sz w:val="27"/>
          <w:szCs w:val="27"/>
          <w:lang w:eastAsia="fr-FR"/>
        </w:rPr>
        <w:t xml:space="preserve"> Flag aux USA. </w:t>
      </w:r>
      <w:r w:rsidRPr="009355F7">
        <w:rPr>
          <w:rFonts w:ascii="Comic Sans MS" w:eastAsia="Times New Roman" w:hAnsi="Comic Sans MS" w:cs="Times New Roman"/>
          <w:sz w:val="27"/>
          <w:szCs w:val="27"/>
          <w:lang w:eastAsia="fr-FR"/>
        </w:rPr>
        <w:br/>
        <w:t xml:space="preserve">A partir de 1987, le 2/11 assure la mission anti radar avec le missile AS37 "Martel" à la place de l’EC 3/3 "Ardennes" et </w:t>
      </w:r>
      <w:proofErr w:type="spellStart"/>
      <w:r w:rsidRPr="009355F7">
        <w:rPr>
          <w:rFonts w:ascii="Comic Sans MS" w:eastAsia="Times New Roman" w:hAnsi="Comic Sans MS" w:cs="Times New Roman"/>
          <w:sz w:val="27"/>
          <w:szCs w:val="27"/>
          <w:lang w:eastAsia="fr-FR"/>
        </w:rPr>
        <w:t>concerve</w:t>
      </w:r>
      <w:proofErr w:type="spellEnd"/>
      <w:r w:rsidRPr="009355F7">
        <w:rPr>
          <w:rFonts w:ascii="Comic Sans MS" w:eastAsia="Times New Roman" w:hAnsi="Comic Sans MS" w:cs="Times New Roman"/>
          <w:sz w:val="27"/>
          <w:szCs w:val="27"/>
          <w:lang w:eastAsia="fr-FR"/>
        </w:rPr>
        <w:t xml:space="preserve"> la vocation FAE de celui-ci. </w:t>
      </w:r>
      <w:r w:rsidRPr="009355F7">
        <w:rPr>
          <w:rFonts w:ascii="Comic Sans MS" w:eastAsia="Times New Roman" w:hAnsi="Comic Sans MS" w:cs="Times New Roman"/>
          <w:sz w:val="27"/>
          <w:szCs w:val="27"/>
          <w:lang w:eastAsia="fr-FR"/>
        </w:rPr>
        <w:br/>
        <w:t xml:space="preserve">Le 17 janvier 1991 marque un nouvel épisode glorieux pour l’unité; une patrouille de 12 Jaguar, dirigée par le commandant Mansion effectue la première mission française lors du déclenchement de l’opération "Tempête du Désert" en attaquant le terrain d’aviation Al </w:t>
      </w:r>
      <w:proofErr w:type="spellStart"/>
      <w:r w:rsidRPr="009355F7">
        <w:rPr>
          <w:rFonts w:ascii="Comic Sans MS" w:eastAsia="Times New Roman" w:hAnsi="Comic Sans MS" w:cs="Times New Roman"/>
          <w:sz w:val="27"/>
          <w:szCs w:val="27"/>
          <w:lang w:eastAsia="fr-FR"/>
        </w:rPr>
        <w:t>Jaber</w:t>
      </w:r>
      <w:proofErr w:type="spellEnd"/>
      <w:r w:rsidRPr="009355F7">
        <w:rPr>
          <w:rFonts w:ascii="Comic Sans MS" w:eastAsia="Times New Roman" w:hAnsi="Comic Sans MS" w:cs="Times New Roman"/>
          <w:sz w:val="27"/>
          <w:szCs w:val="27"/>
          <w:lang w:eastAsia="fr-FR"/>
        </w:rPr>
        <w:t xml:space="preserve"> au Koweït occupé par l'Irak. Au cours de cette mission </w:t>
      </w:r>
      <w:proofErr w:type="spellStart"/>
      <w:r w:rsidRPr="009355F7">
        <w:rPr>
          <w:rFonts w:ascii="Comic Sans MS" w:eastAsia="Times New Roman" w:hAnsi="Comic Sans MS" w:cs="Times New Roman"/>
          <w:sz w:val="27"/>
          <w:szCs w:val="27"/>
          <w:lang w:eastAsia="fr-FR"/>
        </w:rPr>
        <w:t>executée</w:t>
      </w:r>
      <w:proofErr w:type="spellEnd"/>
      <w:r w:rsidRPr="009355F7">
        <w:rPr>
          <w:rFonts w:ascii="Comic Sans MS" w:eastAsia="Times New Roman" w:hAnsi="Comic Sans MS" w:cs="Times New Roman"/>
          <w:sz w:val="27"/>
          <w:szCs w:val="27"/>
          <w:lang w:eastAsia="fr-FR"/>
        </w:rPr>
        <w:t xml:space="preserve"> en basse altitude, quatre avions furent touchés dont deux sévèrement qui durent se dérouter. Le capitaine </w:t>
      </w:r>
      <w:proofErr w:type="spellStart"/>
      <w:r w:rsidRPr="009355F7">
        <w:rPr>
          <w:rFonts w:ascii="Comic Sans MS" w:eastAsia="Times New Roman" w:hAnsi="Comic Sans MS" w:cs="Times New Roman"/>
          <w:sz w:val="27"/>
          <w:szCs w:val="27"/>
          <w:lang w:eastAsia="fr-FR"/>
        </w:rPr>
        <w:t>Mahagne</w:t>
      </w:r>
      <w:proofErr w:type="spellEnd"/>
      <w:r w:rsidRPr="009355F7">
        <w:rPr>
          <w:rFonts w:ascii="Comic Sans MS" w:eastAsia="Times New Roman" w:hAnsi="Comic Sans MS" w:cs="Times New Roman"/>
          <w:sz w:val="27"/>
          <w:szCs w:val="27"/>
          <w:lang w:eastAsia="fr-FR"/>
        </w:rPr>
        <w:t xml:space="preserve"> fut blessé au visage mais réussit à ramener son avion. </w:t>
      </w:r>
      <w:r w:rsidRPr="009355F7">
        <w:rPr>
          <w:rFonts w:ascii="Comic Sans MS" w:eastAsia="Times New Roman" w:hAnsi="Comic Sans MS" w:cs="Times New Roman"/>
          <w:sz w:val="27"/>
          <w:szCs w:val="27"/>
          <w:lang w:eastAsia="fr-FR"/>
        </w:rPr>
        <w:br/>
        <w:t>Au mois de janvier 1992, un détachement de l’unité rejoint pour une durée d’un mois le terrain de Rochambeau en Guyane française. La mission consiste à entraîner les contrôleurs de défense aérienne du centre de contrôle militaire de Kourou.</w:t>
      </w:r>
      <w:r w:rsidRPr="009355F7">
        <w:rPr>
          <w:rFonts w:ascii="Comic Sans MS" w:eastAsia="Times New Roman" w:hAnsi="Comic Sans MS" w:cs="Times New Roman"/>
          <w:sz w:val="27"/>
          <w:szCs w:val="27"/>
          <w:lang w:eastAsia="fr-FR"/>
        </w:rPr>
        <w:br/>
        <w:t>A partir du 30 août 1995, le 2/11 participent à l’opération aérienne "</w:t>
      </w:r>
      <w:proofErr w:type="spellStart"/>
      <w:r w:rsidRPr="009355F7">
        <w:rPr>
          <w:rFonts w:ascii="Comic Sans MS" w:eastAsia="Times New Roman" w:hAnsi="Comic Sans MS" w:cs="Times New Roman"/>
          <w:sz w:val="27"/>
          <w:szCs w:val="27"/>
          <w:lang w:eastAsia="fr-FR"/>
        </w:rPr>
        <w:t>Deliberate</w:t>
      </w:r>
      <w:proofErr w:type="spellEnd"/>
      <w:r w:rsidRPr="009355F7">
        <w:rPr>
          <w:rFonts w:ascii="Comic Sans MS" w:eastAsia="Times New Roman" w:hAnsi="Comic Sans MS" w:cs="Times New Roman"/>
          <w:sz w:val="27"/>
          <w:szCs w:val="27"/>
          <w:lang w:eastAsia="fr-FR"/>
        </w:rPr>
        <w:t xml:space="preserve"> Force" de l’OTAN sur la Serbie. Au cours de 650 sorties, les Jaguar détruisent des objectifs militaires d’infrastructure.</w:t>
      </w:r>
    </w:p>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555240" cy="1600200"/>
            <wp:effectExtent l="0" t="0" r="0" b="0"/>
            <wp:docPr id="61" name="Image 61" descr="http://www.aa-11-escadre.com/images/historique/unites/2-11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a-11-escadre.com/images/historique/unites/2-11_0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5240" cy="1600200"/>
                    </a:xfrm>
                    <a:prstGeom prst="rect">
                      <a:avLst/>
                    </a:prstGeom>
                    <a:noFill/>
                    <a:ln>
                      <a:noFill/>
                    </a:ln>
                  </pic:spPr>
                </pic:pic>
              </a:graphicData>
            </a:graphic>
          </wp:inline>
        </w:drawing>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A la dissolution du </w:t>
      </w:r>
      <w:hyperlink r:id="rId28" w:anchor="EC1/11" w:history="1">
        <w:r w:rsidRPr="009355F7">
          <w:rPr>
            <w:rFonts w:ascii="Comic Sans MS" w:eastAsia="Times New Roman" w:hAnsi="Comic Sans MS" w:cs="Times New Roman"/>
            <w:color w:val="0000FF"/>
            <w:sz w:val="27"/>
            <w:szCs w:val="27"/>
            <w:u w:val="single"/>
            <w:lang w:eastAsia="fr-FR"/>
          </w:rPr>
          <w:t>1/11</w:t>
        </w:r>
      </w:hyperlink>
      <w:r w:rsidRPr="009355F7">
        <w:rPr>
          <w:rFonts w:ascii="Comic Sans MS" w:eastAsia="Times New Roman" w:hAnsi="Comic Sans MS" w:cs="Times New Roman"/>
          <w:sz w:val="27"/>
          <w:szCs w:val="27"/>
          <w:lang w:eastAsia="fr-FR"/>
        </w:rPr>
        <w:t xml:space="preserve">, l’escadron passe à 20 avions, absorbant ainsi 10 pilotes et 60 mécaniciens. Une troisième escadrille est créée qui reprend les traditions de la "Comédie" ancienne deuxième escadrille du </w:t>
      </w:r>
      <w:hyperlink r:id="rId29" w:anchor="EC1/11" w:history="1">
        <w:r w:rsidRPr="009355F7">
          <w:rPr>
            <w:rFonts w:ascii="Comic Sans MS" w:eastAsia="Times New Roman" w:hAnsi="Comic Sans MS" w:cs="Times New Roman"/>
            <w:color w:val="0000FF"/>
            <w:sz w:val="27"/>
            <w:szCs w:val="27"/>
            <w:u w:val="single"/>
            <w:lang w:eastAsia="fr-FR"/>
          </w:rPr>
          <w:t>1/11</w:t>
        </w:r>
      </w:hyperlink>
      <w:r w:rsidRPr="009355F7">
        <w:rPr>
          <w:rFonts w:ascii="Comic Sans MS" w:eastAsia="Times New Roman" w:hAnsi="Comic Sans MS" w:cs="Times New Roman"/>
          <w:sz w:val="27"/>
          <w:szCs w:val="27"/>
          <w:lang w:eastAsia="fr-FR"/>
        </w:rPr>
        <w:t>.</w:t>
      </w:r>
      <w:r w:rsidRPr="009355F7">
        <w:rPr>
          <w:rFonts w:ascii="Comic Sans MS" w:eastAsia="Times New Roman" w:hAnsi="Comic Sans MS" w:cs="Times New Roman"/>
          <w:sz w:val="27"/>
          <w:szCs w:val="27"/>
          <w:lang w:eastAsia="fr-FR"/>
        </w:rPr>
        <w:br/>
        <w:t>Le 21 mai 1996, le dernier vol est effectué.</w:t>
      </w:r>
      <w:r w:rsidRPr="009355F7">
        <w:rPr>
          <w:rFonts w:ascii="Comic Sans MS" w:eastAsia="Times New Roman" w:hAnsi="Comic Sans MS" w:cs="Times New Roman"/>
          <w:sz w:val="27"/>
          <w:szCs w:val="27"/>
          <w:lang w:eastAsia="fr-FR"/>
        </w:rPr>
        <w:br/>
        <w:t>Le 31 juillet 1996, l’EC 2/11 "Vosges" est dissous officiellement.</w:t>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36"/>
          <w:szCs w:val="36"/>
          <w:lang w:eastAsia="fr-FR"/>
        </w:rPr>
        <w:t>SON  HÉRALDIQUE</w:t>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Comic Sans MS" w:eastAsia="Times New Roman" w:hAnsi="Comic Sans MS" w:cs="Times New Roman"/>
          <w:noProof/>
          <w:sz w:val="36"/>
          <w:szCs w:val="36"/>
          <w:lang w:eastAsia="fr-FR"/>
        </w:rPr>
        <w:drawing>
          <wp:inline distT="0" distB="0" distL="0" distR="0">
            <wp:extent cx="1717040" cy="96520"/>
            <wp:effectExtent l="0" t="0" r="0" b="0"/>
            <wp:docPr id="60" name="Image 60" descr="http://www.aa-11-escadre.com/images/historique/histo11/barre_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a-11-escadre.com/images/historique/histo11/barre_jau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040" cy="96520"/>
                    </a:xfrm>
                    <a:prstGeom prst="rect">
                      <a:avLst/>
                    </a:prstGeom>
                    <a:noFill/>
                    <a:ln>
                      <a:noFill/>
                    </a:ln>
                  </pic:spPr>
                </pic:pic>
              </a:graphicData>
            </a:graphic>
          </wp:inline>
        </w:drawing>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496560" cy="3220720"/>
            <wp:effectExtent l="0" t="0" r="0" b="0"/>
            <wp:docPr id="59" name="Image 59" descr="http://www.aa-11-escadre.com/images/historique/unites/211_vie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a-11-escadre.com/images/historique/unites/211_vieux.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6560" cy="3220720"/>
                    </a:xfrm>
                    <a:prstGeom prst="rect">
                      <a:avLst/>
                    </a:prstGeom>
                    <a:noFill/>
                    <a:ln>
                      <a:noFill/>
                    </a:ln>
                  </pic:spPr>
                </pic:pic>
              </a:graphicData>
            </a:graphic>
          </wp:inline>
        </w:drawing>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Première escadrille</w:t>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496560" cy="3220720"/>
            <wp:effectExtent l="0" t="0" r="0" b="0"/>
            <wp:docPr id="58" name="Image 58" descr="http://www.aa-11-escadre.com/images/historique/unites/tete_m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a-11-escadre.com/images/historique/unites/tete_mort.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6560" cy="3220720"/>
                    </a:xfrm>
                    <a:prstGeom prst="rect">
                      <a:avLst/>
                    </a:prstGeom>
                    <a:noFill/>
                    <a:ln>
                      <a:noFill/>
                    </a:ln>
                  </pic:spPr>
                </pic:pic>
              </a:graphicData>
            </a:graphic>
          </wp:inline>
        </w:drawing>
      </w:r>
    </w:p>
    <w:p w:rsidR="009355F7" w:rsidRDefault="009355F7" w:rsidP="009355F7">
      <w:pPr>
        <w:spacing w:before="100" w:beforeAutospacing="1" w:after="100" w:afterAutospacing="1" w:line="240" w:lineRule="auto"/>
        <w:jc w:val="both"/>
        <w:rPr>
          <w:rFonts w:ascii="Comic Sans MS" w:eastAsia="Times New Roman" w:hAnsi="Comic Sans MS" w:cs="Times New Roman"/>
          <w:sz w:val="27"/>
          <w:szCs w:val="27"/>
          <w:lang w:eastAsia="fr-FR"/>
        </w:rPr>
      </w:pPr>
    </w:p>
    <w:p w:rsidR="009355F7" w:rsidRDefault="009355F7" w:rsidP="009355F7">
      <w:pPr>
        <w:spacing w:before="100" w:beforeAutospacing="1" w:after="100" w:afterAutospacing="1" w:line="240" w:lineRule="auto"/>
        <w:jc w:val="both"/>
        <w:rPr>
          <w:rFonts w:ascii="Comic Sans MS" w:eastAsia="Times New Roman" w:hAnsi="Comic Sans MS" w:cs="Times New Roman"/>
          <w:sz w:val="27"/>
          <w:szCs w:val="27"/>
          <w:lang w:eastAsia="fr-FR"/>
        </w:rPr>
      </w:pPr>
    </w:p>
    <w:p w:rsidR="009355F7" w:rsidRDefault="009355F7" w:rsidP="009355F7">
      <w:pPr>
        <w:spacing w:before="100" w:beforeAutospacing="1" w:after="100" w:afterAutospacing="1" w:line="240" w:lineRule="auto"/>
        <w:jc w:val="both"/>
        <w:rPr>
          <w:rFonts w:ascii="Comic Sans MS" w:eastAsia="Times New Roman" w:hAnsi="Comic Sans MS" w:cs="Times New Roman"/>
          <w:sz w:val="27"/>
          <w:szCs w:val="27"/>
          <w:lang w:eastAsia="fr-FR"/>
        </w:rPr>
      </w:pPr>
    </w:p>
    <w:p w:rsidR="009355F7" w:rsidRDefault="009355F7" w:rsidP="009355F7">
      <w:pPr>
        <w:spacing w:before="100" w:beforeAutospacing="1" w:after="100" w:afterAutospacing="1" w:line="240" w:lineRule="auto"/>
        <w:jc w:val="both"/>
        <w:rPr>
          <w:rFonts w:ascii="Comic Sans MS" w:eastAsia="Times New Roman" w:hAnsi="Comic Sans MS" w:cs="Times New Roman"/>
          <w:sz w:val="27"/>
          <w:szCs w:val="27"/>
          <w:lang w:eastAsia="fr-FR"/>
        </w:rPr>
      </w:pP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lastRenderedPageBreak/>
        <w:t>Deuxième escadrille</w:t>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Comic Sans MS" w:eastAsia="Times New Roman" w:hAnsi="Comic Sans MS" w:cs="Times New Roman"/>
          <w:noProof/>
          <w:sz w:val="36"/>
          <w:szCs w:val="36"/>
          <w:lang w:eastAsia="fr-FR"/>
        </w:rPr>
        <w:drawing>
          <wp:inline distT="0" distB="0" distL="0" distR="0">
            <wp:extent cx="5496560" cy="3220720"/>
            <wp:effectExtent l="0" t="0" r="0" b="0"/>
            <wp:docPr id="57" name="Image 57" descr="http://www.aa-11-escadre.com/images/historique/unites/spa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a-11-escadre.com/images/historique/unites/spa9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96560" cy="3220720"/>
                    </a:xfrm>
                    <a:prstGeom prst="rect">
                      <a:avLst/>
                    </a:prstGeom>
                    <a:noFill/>
                    <a:ln>
                      <a:noFill/>
                    </a:ln>
                  </pic:spPr>
                </pic:pic>
              </a:graphicData>
            </a:graphic>
          </wp:inline>
        </w:drawing>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Deuxième insigne de l'escadron</w:t>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496560" cy="3220720"/>
            <wp:effectExtent l="0" t="0" r="8890" b="0"/>
            <wp:docPr id="56" name="Image 56" descr="http://www.aa-11-escadre.com/images/historique/unites/insigne%202%2011%20tri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a-11-escadre.com/images/historique/unites/insigne%202%2011%20tripl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96560" cy="3220720"/>
                    </a:xfrm>
                    <a:prstGeom prst="rect">
                      <a:avLst/>
                    </a:prstGeom>
                    <a:noFill/>
                    <a:ln>
                      <a:noFill/>
                    </a:ln>
                  </pic:spPr>
                </pic:pic>
              </a:graphicData>
            </a:graphic>
          </wp:inline>
        </w:drawing>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Times New Roman" w:eastAsia="Times New Roman" w:hAnsi="Times New Roman" w:cs="Times New Roman"/>
          <w:sz w:val="24"/>
          <w:szCs w:val="24"/>
          <w:lang w:eastAsia="fr-FR"/>
        </w:rPr>
        <w:t> </w:t>
      </w:r>
    </w:p>
    <w:p w:rsidR="009355F7" w:rsidRDefault="009355F7" w:rsidP="009355F7">
      <w:pPr>
        <w:spacing w:before="100" w:beforeAutospacing="1" w:after="100" w:afterAutospacing="1" w:line="240" w:lineRule="auto"/>
        <w:jc w:val="both"/>
        <w:rPr>
          <w:rFonts w:ascii="Comic Sans MS" w:eastAsia="Times New Roman" w:hAnsi="Comic Sans MS" w:cs="Times New Roman"/>
          <w:sz w:val="36"/>
          <w:szCs w:val="36"/>
          <w:lang w:eastAsia="fr-FR"/>
        </w:rPr>
      </w:pPr>
    </w:p>
    <w:p w:rsidR="009355F7" w:rsidRDefault="009355F7" w:rsidP="009355F7">
      <w:pPr>
        <w:spacing w:before="100" w:beforeAutospacing="1" w:after="100" w:afterAutospacing="1" w:line="240" w:lineRule="auto"/>
        <w:jc w:val="both"/>
        <w:rPr>
          <w:rFonts w:ascii="Comic Sans MS" w:eastAsia="Times New Roman" w:hAnsi="Comic Sans MS" w:cs="Times New Roman"/>
          <w:sz w:val="36"/>
          <w:szCs w:val="36"/>
          <w:lang w:eastAsia="fr-FR"/>
        </w:rPr>
      </w:pP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36"/>
          <w:szCs w:val="36"/>
          <w:lang w:eastAsia="fr-FR"/>
        </w:rPr>
        <w:lastRenderedPageBreak/>
        <w:t>SES  COMMANDANTS</w:t>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96520"/>
            <wp:effectExtent l="0" t="0" r="0" b="0"/>
            <wp:docPr id="55" name="Image 55" descr="http://www.aa-11-escadre.com/images/historique/histo11/barre_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a-11-escadre.com/images/historique/histo11/barre_jau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6520"/>
                    </a:xfrm>
                    <a:prstGeom prst="rect">
                      <a:avLst/>
                    </a:prstGeom>
                    <a:noFill/>
                    <a:ln>
                      <a:noFill/>
                    </a:ln>
                  </pic:spPr>
                </pic:pic>
              </a:graphicData>
            </a:graphic>
          </wp:inline>
        </w:drawing>
      </w:r>
    </w:p>
    <w:tbl>
      <w:tblPr>
        <w:tblW w:w="9465" w:type="dxa"/>
        <w:tblCellSpacing w:w="15" w:type="dxa"/>
        <w:tblCellMar>
          <w:top w:w="15" w:type="dxa"/>
          <w:left w:w="15" w:type="dxa"/>
          <w:bottom w:w="15" w:type="dxa"/>
          <w:right w:w="15" w:type="dxa"/>
        </w:tblCellMar>
        <w:tblLook w:val="04A0" w:firstRow="1" w:lastRow="0" w:firstColumn="1" w:lastColumn="0" w:noHBand="0" w:noVBand="1"/>
      </w:tblPr>
      <w:tblGrid>
        <w:gridCol w:w="2598"/>
        <w:gridCol w:w="6867"/>
      </w:tblGrid>
      <w:tr w:rsidR="009355F7" w:rsidRPr="009355F7" w:rsidTr="009355F7">
        <w:trPr>
          <w:tblCellSpacing w:w="15" w:type="dxa"/>
        </w:trPr>
        <w:tc>
          <w:tcPr>
            <w:tcW w:w="2595" w:type="dxa"/>
            <w:hideMark/>
          </w:tcPr>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F-84G</w:t>
            </w:r>
          </w:p>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THUNDERJET</w:t>
            </w:r>
          </w:p>
        </w:tc>
        <w:tc>
          <w:tcPr>
            <w:tcW w:w="6756" w:type="dxa"/>
            <w:vAlign w:val="center"/>
            <w:hideMark/>
          </w:tcPr>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10/52 : CNE  DUMOULIN</w:t>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05/54 : CNE  CHAUVET</w:t>
            </w:r>
          </w:p>
        </w:tc>
      </w:tr>
      <w:tr w:rsidR="009355F7" w:rsidRPr="009355F7" w:rsidTr="009355F7">
        <w:trPr>
          <w:tblCellSpacing w:w="15" w:type="dxa"/>
        </w:trPr>
        <w:tc>
          <w:tcPr>
            <w:tcW w:w="2595" w:type="dxa"/>
            <w:hideMark/>
          </w:tcPr>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F-84F THUNDERSTREAK</w:t>
            </w:r>
          </w:p>
        </w:tc>
        <w:tc>
          <w:tcPr>
            <w:tcW w:w="8445" w:type="dxa"/>
            <w:hideMark/>
          </w:tcPr>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01/56 : CNE  DESJOBERT</w:t>
            </w:r>
          </w:p>
        </w:tc>
      </w:tr>
      <w:tr w:rsidR="009355F7" w:rsidRPr="009355F7" w:rsidTr="009355F7">
        <w:trPr>
          <w:tblCellSpacing w:w="15" w:type="dxa"/>
        </w:trPr>
        <w:tc>
          <w:tcPr>
            <w:tcW w:w="2595" w:type="dxa"/>
            <w:hideMark/>
          </w:tcPr>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F-100D/F </w:t>
            </w:r>
          </w:p>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SUPER SABRE</w:t>
            </w:r>
          </w:p>
        </w:tc>
        <w:tc>
          <w:tcPr>
            <w:tcW w:w="6756" w:type="dxa"/>
            <w:vAlign w:val="center"/>
            <w:hideMark/>
          </w:tcPr>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09/58 : CNE  MARCHAND </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08/60 : CNE  HUGUET </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05/62 : CNE  MARCOIN </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10/63 : CNE  BOICHOT </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06/65 : CNE  LACAU </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05/66 : CNE  GRAND'EURY</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06/67 : CNE  MONTITSKY</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09/69 : CNE  DEVEAUD</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09/71 : CNE  ALBERT-LEBRUN</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09/73 : CNE  COMBRIAT</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09/74 : CNE  POGNAT</w:t>
            </w:r>
          </w:p>
        </w:tc>
      </w:tr>
      <w:tr w:rsidR="009355F7" w:rsidRPr="009355F7" w:rsidTr="009355F7">
        <w:trPr>
          <w:tblCellSpacing w:w="15" w:type="dxa"/>
        </w:trPr>
        <w:tc>
          <w:tcPr>
            <w:tcW w:w="2595" w:type="dxa"/>
            <w:hideMark/>
          </w:tcPr>
          <w:p w:rsidR="009355F7" w:rsidRPr="009355F7" w:rsidRDefault="009355F7" w:rsidP="009355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JAGUAR A/E</w:t>
            </w:r>
          </w:p>
        </w:tc>
        <w:tc>
          <w:tcPr>
            <w:tcW w:w="6756" w:type="dxa"/>
            <w:vAlign w:val="center"/>
            <w:hideMark/>
          </w:tcPr>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09/76 : CDT  SANCHEZ </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07/78 : CDT  PECCAVY </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09/79 : CDT  CARRASCO </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09/81 :</w:t>
            </w:r>
            <w:proofErr w:type="gramStart"/>
            <w:r w:rsidRPr="009355F7">
              <w:rPr>
                <w:rFonts w:ascii="Comic Sans MS" w:eastAsia="Times New Roman" w:hAnsi="Comic Sans MS" w:cs="Times New Roman"/>
                <w:sz w:val="27"/>
                <w:szCs w:val="27"/>
                <w:lang w:eastAsia="fr-FR"/>
              </w:rPr>
              <w:t>  CDT</w:t>
            </w:r>
            <w:proofErr w:type="gramEnd"/>
            <w:r w:rsidRPr="009355F7">
              <w:rPr>
                <w:rFonts w:ascii="Comic Sans MS" w:eastAsia="Times New Roman" w:hAnsi="Comic Sans MS" w:cs="Times New Roman"/>
                <w:sz w:val="27"/>
                <w:szCs w:val="27"/>
                <w:lang w:eastAsia="fr-FR"/>
              </w:rPr>
              <w:t xml:space="preserve">  AMARGER </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 xml:space="preserve">09/83 : CDT  MANDRILLE </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09/85 : CDT  MOLARD</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08/87 : CDT  FERRANDO</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09/88 : CDT  ANTOINE</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09/90 : CDT  MANSION</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09/91</w:t>
            </w:r>
            <w:proofErr w:type="gramStart"/>
            <w:r w:rsidRPr="009355F7">
              <w:rPr>
                <w:rFonts w:ascii="Comic Sans MS" w:eastAsia="Times New Roman" w:hAnsi="Comic Sans MS" w:cs="Times New Roman"/>
                <w:sz w:val="27"/>
                <w:szCs w:val="27"/>
                <w:lang w:eastAsia="fr-FR"/>
              </w:rPr>
              <w:t>  :</w:t>
            </w:r>
            <w:proofErr w:type="gramEnd"/>
            <w:r w:rsidRPr="009355F7">
              <w:rPr>
                <w:rFonts w:ascii="Comic Sans MS" w:eastAsia="Times New Roman" w:hAnsi="Comic Sans MS" w:cs="Times New Roman"/>
                <w:sz w:val="27"/>
                <w:szCs w:val="27"/>
                <w:lang w:eastAsia="fr-FR"/>
              </w:rPr>
              <w:t xml:space="preserve"> CDT  FAILLY</w:t>
            </w:r>
          </w:p>
          <w:p w:rsidR="009355F7" w:rsidRPr="009355F7" w:rsidRDefault="009355F7" w:rsidP="009355F7">
            <w:pPr>
              <w:spacing w:after="0" w:line="240" w:lineRule="auto"/>
              <w:jc w:val="both"/>
              <w:rPr>
                <w:rFonts w:ascii="Times New Roman" w:eastAsia="Times New Roman" w:hAnsi="Times New Roman" w:cs="Times New Roman"/>
                <w:sz w:val="24"/>
                <w:szCs w:val="24"/>
                <w:lang w:eastAsia="fr-FR"/>
              </w:rPr>
            </w:pPr>
            <w:r w:rsidRPr="009355F7">
              <w:rPr>
                <w:rFonts w:ascii="Comic Sans MS" w:eastAsia="Times New Roman" w:hAnsi="Comic Sans MS" w:cs="Times New Roman"/>
                <w:sz w:val="27"/>
                <w:szCs w:val="27"/>
                <w:lang w:eastAsia="fr-FR"/>
              </w:rPr>
              <w:t>09/93 : CDT  puis LCL BLANC</w:t>
            </w:r>
          </w:p>
        </w:tc>
      </w:tr>
    </w:tbl>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55F7">
        <w:rPr>
          <w:rFonts w:ascii="Times New Roman" w:eastAsia="Times New Roman" w:hAnsi="Times New Roman" w:cs="Times New Roman"/>
          <w:sz w:val="24"/>
          <w:szCs w:val="24"/>
          <w:lang w:eastAsia="fr-FR"/>
        </w:rPr>
        <w:t> </w:t>
      </w:r>
    </w:p>
    <w:p w:rsidR="009355F7" w:rsidRPr="009355F7" w:rsidRDefault="009355F7" w:rsidP="009355F7">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 w:name="EC3/11_Jura"/>
      <w:bookmarkEnd w:id="1"/>
      <w:r>
        <w:rPr>
          <w:rFonts w:ascii="Times New Roman" w:eastAsia="Times New Roman" w:hAnsi="Times New Roman" w:cs="Times New Roman"/>
          <w:noProof/>
          <w:sz w:val="24"/>
          <w:szCs w:val="24"/>
          <w:lang w:eastAsia="fr-FR"/>
        </w:rPr>
        <w:drawing>
          <wp:inline distT="0" distB="0" distL="0" distR="0">
            <wp:extent cx="5836920" cy="96520"/>
            <wp:effectExtent l="0" t="0" r="0" b="0"/>
            <wp:docPr id="54" name="Image 54" descr="http://www.aa-11-escadre.com/images/historique/histo11/b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a-11-escadre.com/images/historique/histo11/bar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6920" cy="96520"/>
                    </a:xfrm>
                    <a:prstGeom prst="rect">
                      <a:avLst/>
                    </a:prstGeom>
                    <a:noFill/>
                    <a:ln>
                      <a:noFill/>
                    </a:ln>
                  </pic:spPr>
                </pic:pic>
              </a:graphicData>
            </a:graphic>
          </wp:inline>
        </w:drawing>
      </w:r>
      <w:bookmarkStart w:id="2" w:name="_GoBack"/>
      <w:bookmarkEnd w:id="2"/>
    </w:p>
    <w:sectPr w:rsidR="009355F7" w:rsidRPr="00935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A3A"/>
    <w:multiLevelType w:val="multilevel"/>
    <w:tmpl w:val="E7E6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017C1"/>
    <w:multiLevelType w:val="multilevel"/>
    <w:tmpl w:val="FD66F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D7C7B"/>
    <w:multiLevelType w:val="multilevel"/>
    <w:tmpl w:val="94A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A052B"/>
    <w:multiLevelType w:val="multilevel"/>
    <w:tmpl w:val="DFEC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F7"/>
    <w:rsid w:val="009355F7"/>
    <w:rsid w:val="00BE7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35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355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355F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55F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355F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355F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355F7"/>
    <w:rPr>
      <w:color w:val="0000FF"/>
      <w:u w:val="single"/>
    </w:rPr>
  </w:style>
  <w:style w:type="character" w:styleId="Lienhypertextesuivivisit">
    <w:name w:val="FollowedHyperlink"/>
    <w:basedOn w:val="Policepardfaut"/>
    <w:uiPriority w:val="99"/>
    <w:semiHidden/>
    <w:unhideWhenUsed/>
    <w:rsid w:val="009355F7"/>
    <w:rPr>
      <w:color w:val="800080"/>
      <w:u w:val="single"/>
    </w:rPr>
  </w:style>
  <w:style w:type="paragraph" w:styleId="z-Hautduformulaire">
    <w:name w:val="HTML Top of Form"/>
    <w:basedOn w:val="Normal"/>
    <w:next w:val="Normal"/>
    <w:link w:val="z-HautduformulaireCar"/>
    <w:hidden/>
    <w:uiPriority w:val="99"/>
    <w:semiHidden/>
    <w:unhideWhenUsed/>
    <w:rsid w:val="009355F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355F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355F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355F7"/>
    <w:rPr>
      <w:rFonts w:ascii="Arial" w:eastAsia="Times New Roman" w:hAnsi="Arial" w:cs="Arial"/>
      <w:vanish/>
      <w:sz w:val="16"/>
      <w:szCs w:val="16"/>
      <w:lang w:eastAsia="fr-FR"/>
    </w:rPr>
  </w:style>
  <w:style w:type="character" w:customStyle="1" w:styleId="createdate">
    <w:name w:val="createdate"/>
    <w:basedOn w:val="Policepardfaut"/>
    <w:rsid w:val="009355F7"/>
  </w:style>
  <w:style w:type="character" w:customStyle="1" w:styleId="createby">
    <w:name w:val="createby"/>
    <w:basedOn w:val="Policepardfaut"/>
    <w:rsid w:val="009355F7"/>
  </w:style>
  <w:style w:type="paragraph" w:styleId="NormalWeb">
    <w:name w:val="Normal (Web)"/>
    <w:basedOn w:val="Normal"/>
    <w:uiPriority w:val="99"/>
    <w:unhideWhenUsed/>
    <w:rsid w:val="009355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55F7"/>
    <w:rPr>
      <w:b/>
      <w:bCs/>
    </w:rPr>
  </w:style>
  <w:style w:type="character" w:customStyle="1" w:styleId="modifydate">
    <w:name w:val="modifydate"/>
    <w:basedOn w:val="Policepardfaut"/>
    <w:rsid w:val="009355F7"/>
  </w:style>
  <w:style w:type="character" w:customStyle="1" w:styleId="articleseparator">
    <w:name w:val="article_separator"/>
    <w:basedOn w:val="Policepardfaut"/>
    <w:rsid w:val="009355F7"/>
  </w:style>
  <w:style w:type="paragraph" w:styleId="Textedebulles">
    <w:name w:val="Balloon Text"/>
    <w:basedOn w:val="Normal"/>
    <w:link w:val="TextedebullesCar"/>
    <w:uiPriority w:val="99"/>
    <w:semiHidden/>
    <w:unhideWhenUsed/>
    <w:rsid w:val="009355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35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355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355F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55F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355F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355F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355F7"/>
    <w:rPr>
      <w:color w:val="0000FF"/>
      <w:u w:val="single"/>
    </w:rPr>
  </w:style>
  <w:style w:type="character" w:styleId="Lienhypertextesuivivisit">
    <w:name w:val="FollowedHyperlink"/>
    <w:basedOn w:val="Policepardfaut"/>
    <w:uiPriority w:val="99"/>
    <w:semiHidden/>
    <w:unhideWhenUsed/>
    <w:rsid w:val="009355F7"/>
    <w:rPr>
      <w:color w:val="800080"/>
      <w:u w:val="single"/>
    </w:rPr>
  </w:style>
  <w:style w:type="paragraph" w:styleId="z-Hautduformulaire">
    <w:name w:val="HTML Top of Form"/>
    <w:basedOn w:val="Normal"/>
    <w:next w:val="Normal"/>
    <w:link w:val="z-HautduformulaireCar"/>
    <w:hidden/>
    <w:uiPriority w:val="99"/>
    <w:semiHidden/>
    <w:unhideWhenUsed/>
    <w:rsid w:val="009355F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355F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355F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355F7"/>
    <w:rPr>
      <w:rFonts w:ascii="Arial" w:eastAsia="Times New Roman" w:hAnsi="Arial" w:cs="Arial"/>
      <w:vanish/>
      <w:sz w:val="16"/>
      <w:szCs w:val="16"/>
      <w:lang w:eastAsia="fr-FR"/>
    </w:rPr>
  </w:style>
  <w:style w:type="character" w:customStyle="1" w:styleId="createdate">
    <w:name w:val="createdate"/>
    <w:basedOn w:val="Policepardfaut"/>
    <w:rsid w:val="009355F7"/>
  </w:style>
  <w:style w:type="character" w:customStyle="1" w:styleId="createby">
    <w:name w:val="createby"/>
    <w:basedOn w:val="Policepardfaut"/>
    <w:rsid w:val="009355F7"/>
  </w:style>
  <w:style w:type="paragraph" w:styleId="NormalWeb">
    <w:name w:val="Normal (Web)"/>
    <w:basedOn w:val="Normal"/>
    <w:uiPriority w:val="99"/>
    <w:unhideWhenUsed/>
    <w:rsid w:val="009355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55F7"/>
    <w:rPr>
      <w:b/>
      <w:bCs/>
    </w:rPr>
  </w:style>
  <w:style w:type="character" w:customStyle="1" w:styleId="modifydate">
    <w:name w:val="modifydate"/>
    <w:basedOn w:val="Policepardfaut"/>
    <w:rsid w:val="009355F7"/>
  </w:style>
  <w:style w:type="character" w:customStyle="1" w:styleId="articleseparator">
    <w:name w:val="article_separator"/>
    <w:basedOn w:val="Policepardfaut"/>
    <w:rsid w:val="009355F7"/>
  </w:style>
  <w:style w:type="paragraph" w:styleId="Textedebulles">
    <w:name w:val="Balloon Text"/>
    <w:basedOn w:val="Normal"/>
    <w:link w:val="TextedebullesCar"/>
    <w:uiPriority w:val="99"/>
    <w:semiHidden/>
    <w:unhideWhenUsed/>
    <w:rsid w:val="009355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9036">
      <w:bodyDiv w:val="1"/>
      <w:marLeft w:val="0"/>
      <w:marRight w:val="0"/>
      <w:marTop w:val="0"/>
      <w:marBottom w:val="0"/>
      <w:divBdr>
        <w:top w:val="none" w:sz="0" w:space="0" w:color="auto"/>
        <w:left w:val="none" w:sz="0" w:space="0" w:color="auto"/>
        <w:bottom w:val="none" w:sz="0" w:space="0" w:color="auto"/>
        <w:right w:val="none" w:sz="0" w:space="0" w:color="auto"/>
      </w:divBdr>
      <w:divsChild>
        <w:div w:id="776290039">
          <w:marLeft w:val="0"/>
          <w:marRight w:val="0"/>
          <w:marTop w:val="0"/>
          <w:marBottom w:val="0"/>
          <w:divBdr>
            <w:top w:val="none" w:sz="0" w:space="0" w:color="auto"/>
            <w:left w:val="none" w:sz="0" w:space="0" w:color="auto"/>
            <w:bottom w:val="none" w:sz="0" w:space="0" w:color="auto"/>
            <w:right w:val="none" w:sz="0" w:space="0" w:color="auto"/>
          </w:divBdr>
          <w:divsChild>
            <w:div w:id="1313755441">
              <w:marLeft w:val="0"/>
              <w:marRight w:val="0"/>
              <w:marTop w:val="0"/>
              <w:marBottom w:val="0"/>
              <w:divBdr>
                <w:top w:val="none" w:sz="0" w:space="0" w:color="auto"/>
                <w:left w:val="none" w:sz="0" w:space="0" w:color="auto"/>
                <w:bottom w:val="none" w:sz="0" w:space="0" w:color="auto"/>
                <w:right w:val="none" w:sz="0" w:space="0" w:color="auto"/>
              </w:divBdr>
              <w:divsChild>
                <w:div w:id="1767842557">
                  <w:marLeft w:val="0"/>
                  <w:marRight w:val="0"/>
                  <w:marTop w:val="0"/>
                  <w:marBottom w:val="0"/>
                  <w:divBdr>
                    <w:top w:val="none" w:sz="0" w:space="0" w:color="auto"/>
                    <w:left w:val="none" w:sz="0" w:space="0" w:color="auto"/>
                    <w:bottom w:val="none" w:sz="0" w:space="0" w:color="auto"/>
                    <w:right w:val="none" w:sz="0" w:space="0" w:color="auto"/>
                  </w:divBdr>
                  <w:divsChild>
                    <w:div w:id="1338845124">
                      <w:marLeft w:val="0"/>
                      <w:marRight w:val="0"/>
                      <w:marTop w:val="0"/>
                      <w:marBottom w:val="0"/>
                      <w:divBdr>
                        <w:top w:val="none" w:sz="0" w:space="0" w:color="auto"/>
                        <w:left w:val="none" w:sz="0" w:space="0" w:color="auto"/>
                        <w:bottom w:val="none" w:sz="0" w:space="0" w:color="auto"/>
                        <w:right w:val="none" w:sz="0" w:space="0" w:color="auto"/>
                      </w:divBdr>
                    </w:div>
                    <w:div w:id="1344936938">
                      <w:marLeft w:val="0"/>
                      <w:marRight w:val="0"/>
                      <w:marTop w:val="0"/>
                      <w:marBottom w:val="0"/>
                      <w:divBdr>
                        <w:top w:val="none" w:sz="0" w:space="0" w:color="auto"/>
                        <w:left w:val="none" w:sz="0" w:space="0" w:color="auto"/>
                        <w:bottom w:val="none" w:sz="0" w:space="0" w:color="auto"/>
                        <w:right w:val="none" w:sz="0" w:space="0" w:color="auto"/>
                      </w:divBdr>
                      <w:divsChild>
                        <w:div w:id="2739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9091">
              <w:marLeft w:val="0"/>
              <w:marRight w:val="0"/>
              <w:marTop w:val="0"/>
              <w:marBottom w:val="0"/>
              <w:divBdr>
                <w:top w:val="none" w:sz="0" w:space="0" w:color="auto"/>
                <w:left w:val="none" w:sz="0" w:space="0" w:color="auto"/>
                <w:bottom w:val="none" w:sz="0" w:space="0" w:color="auto"/>
                <w:right w:val="none" w:sz="0" w:space="0" w:color="auto"/>
              </w:divBdr>
              <w:divsChild>
                <w:div w:id="580067779">
                  <w:marLeft w:val="0"/>
                  <w:marRight w:val="0"/>
                  <w:marTop w:val="0"/>
                  <w:marBottom w:val="0"/>
                  <w:divBdr>
                    <w:top w:val="none" w:sz="0" w:space="0" w:color="auto"/>
                    <w:left w:val="none" w:sz="0" w:space="0" w:color="auto"/>
                    <w:bottom w:val="none" w:sz="0" w:space="0" w:color="auto"/>
                    <w:right w:val="none" w:sz="0" w:space="0" w:color="auto"/>
                  </w:divBdr>
                  <w:divsChild>
                    <w:div w:id="184828223">
                      <w:marLeft w:val="0"/>
                      <w:marRight w:val="0"/>
                      <w:marTop w:val="0"/>
                      <w:marBottom w:val="0"/>
                      <w:divBdr>
                        <w:top w:val="none" w:sz="0" w:space="0" w:color="auto"/>
                        <w:left w:val="none" w:sz="0" w:space="0" w:color="auto"/>
                        <w:bottom w:val="none" w:sz="0" w:space="0" w:color="auto"/>
                        <w:right w:val="none" w:sz="0" w:space="0" w:color="auto"/>
                      </w:divBdr>
                      <w:divsChild>
                        <w:div w:id="777674595">
                          <w:marLeft w:val="0"/>
                          <w:marRight w:val="0"/>
                          <w:marTop w:val="0"/>
                          <w:marBottom w:val="0"/>
                          <w:divBdr>
                            <w:top w:val="none" w:sz="0" w:space="0" w:color="auto"/>
                            <w:left w:val="none" w:sz="0" w:space="0" w:color="auto"/>
                            <w:bottom w:val="none" w:sz="0" w:space="0" w:color="auto"/>
                            <w:right w:val="none" w:sz="0" w:space="0" w:color="auto"/>
                          </w:divBdr>
                          <w:divsChild>
                            <w:div w:id="265968671">
                              <w:marLeft w:val="0"/>
                              <w:marRight w:val="0"/>
                              <w:marTop w:val="0"/>
                              <w:marBottom w:val="0"/>
                              <w:divBdr>
                                <w:top w:val="none" w:sz="0" w:space="0" w:color="auto"/>
                                <w:left w:val="none" w:sz="0" w:space="0" w:color="auto"/>
                                <w:bottom w:val="none" w:sz="0" w:space="0" w:color="auto"/>
                                <w:right w:val="none" w:sz="0" w:space="0" w:color="auto"/>
                              </w:divBdr>
                              <w:divsChild>
                                <w:div w:id="1781532356">
                                  <w:marLeft w:val="0"/>
                                  <w:marRight w:val="0"/>
                                  <w:marTop w:val="0"/>
                                  <w:marBottom w:val="0"/>
                                  <w:divBdr>
                                    <w:top w:val="none" w:sz="0" w:space="0" w:color="auto"/>
                                    <w:left w:val="none" w:sz="0" w:space="0" w:color="auto"/>
                                    <w:bottom w:val="none" w:sz="0" w:space="0" w:color="auto"/>
                                    <w:right w:val="none" w:sz="0" w:space="0" w:color="auto"/>
                                  </w:divBdr>
                                  <w:divsChild>
                                    <w:div w:id="2061126093">
                                      <w:marLeft w:val="0"/>
                                      <w:marRight w:val="0"/>
                                      <w:marTop w:val="0"/>
                                      <w:marBottom w:val="0"/>
                                      <w:divBdr>
                                        <w:top w:val="none" w:sz="0" w:space="0" w:color="auto"/>
                                        <w:left w:val="none" w:sz="0" w:space="0" w:color="auto"/>
                                        <w:bottom w:val="none" w:sz="0" w:space="0" w:color="auto"/>
                                        <w:right w:val="none" w:sz="0" w:space="0" w:color="auto"/>
                                      </w:divBdr>
                                      <w:divsChild>
                                        <w:div w:id="348920305">
                                          <w:marLeft w:val="0"/>
                                          <w:marRight w:val="0"/>
                                          <w:marTop w:val="0"/>
                                          <w:marBottom w:val="0"/>
                                          <w:divBdr>
                                            <w:top w:val="none" w:sz="0" w:space="0" w:color="auto"/>
                                            <w:left w:val="none" w:sz="0" w:space="0" w:color="auto"/>
                                            <w:bottom w:val="none" w:sz="0" w:space="0" w:color="auto"/>
                                            <w:right w:val="none" w:sz="0" w:space="0" w:color="auto"/>
                                          </w:divBdr>
                                          <w:divsChild>
                                            <w:div w:id="1756785578">
                                              <w:marLeft w:val="0"/>
                                              <w:marRight w:val="0"/>
                                              <w:marTop w:val="0"/>
                                              <w:marBottom w:val="0"/>
                                              <w:divBdr>
                                                <w:top w:val="none" w:sz="0" w:space="0" w:color="auto"/>
                                                <w:left w:val="none" w:sz="0" w:space="0" w:color="auto"/>
                                                <w:bottom w:val="none" w:sz="0" w:space="0" w:color="auto"/>
                                                <w:right w:val="none" w:sz="0" w:space="0" w:color="auto"/>
                                              </w:divBdr>
                                            </w:div>
                                            <w:div w:id="1903516355">
                                              <w:marLeft w:val="0"/>
                                              <w:marRight w:val="0"/>
                                              <w:marTop w:val="0"/>
                                              <w:marBottom w:val="0"/>
                                              <w:divBdr>
                                                <w:top w:val="none" w:sz="0" w:space="0" w:color="auto"/>
                                                <w:left w:val="none" w:sz="0" w:space="0" w:color="auto"/>
                                                <w:bottom w:val="none" w:sz="0" w:space="0" w:color="auto"/>
                                                <w:right w:val="none" w:sz="0" w:space="0" w:color="auto"/>
                                              </w:divBdr>
                                            </w:div>
                                          </w:divsChild>
                                        </w:div>
                                        <w:div w:id="241379497">
                                          <w:marLeft w:val="0"/>
                                          <w:marRight w:val="0"/>
                                          <w:marTop w:val="0"/>
                                          <w:marBottom w:val="0"/>
                                          <w:divBdr>
                                            <w:top w:val="none" w:sz="0" w:space="0" w:color="auto"/>
                                            <w:left w:val="none" w:sz="0" w:space="0" w:color="auto"/>
                                            <w:bottom w:val="none" w:sz="0" w:space="0" w:color="auto"/>
                                            <w:right w:val="none" w:sz="0" w:space="0" w:color="auto"/>
                                          </w:divBdr>
                                          <w:divsChild>
                                            <w:div w:id="994256464">
                                              <w:marLeft w:val="0"/>
                                              <w:marRight w:val="0"/>
                                              <w:marTop w:val="0"/>
                                              <w:marBottom w:val="0"/>
                                              <w:divBdr>
                                                <w:top w:val="none" w:sz="0" w:space="0" w:color="auto"/>
                                                <w:left w:val="none" w:sz="0" w:space="0" w:color="auto"/>
                                                <w:bottom w:val="none" w:sz="0" w:space="0" w:color="auto"/>
                                                <w:right w:val="none" w:sz="0" w:space="0" w:color="auto"/>
                                              </w:divBdr>
                                            </w:div>
                                            <w:div w:id="1598057512">
                                              <w:marLeft w:val="0"/>
                                              <w:marRight w:val="0"/>
                                              <w:marTop w:val="0"/>
                                              <w:marBottom w:val="0"/>
                                              <w:divBdr>
                                                <w:top w:val="none" w:sz="0" w:space="0" w:color="auto"/>
                                                <w:left w:val="none" w:sz="0" w:space="0" w:color="auto"/>
                                                <w:bottom w:val="none" w:sz="0" w:space="0" w:color="auto"/>
                                                <w:right w:val="none" w:sz="0" w:space="0" w:color="auto"/>
                                              </w:divBdr>
                                            </w:div>
                                            <w:div w:id="741099839">
                                              <w:marLeft w:val="0"/>
                                              <w:marRight w:val="0"/>
                                              <w:marTop w:val="0"/>
                                              <w:marBottom w:val="0"/>
                                              <w:divBdr>
                                                <w:top w:val="none" w:sz="0" w:space="0" w:color="auto"/>
                                                <w:left w:val="none" w:sz="0" w:space="0" w:color="auto"/>
                                                <w:bottom w:val="none" w:sz="0" w:space="0" w:color="auto"/>
                                                <w:right w:val="none" w:sz="0" w:space="0" w:color="auto"/>
                                              </w:divBdr>
                                            </w:div>
                                            <w:div w:id="328675069">
                                              <w:marLeft w:val="0"/>
                                              <w:marRight w:val="0"/>
                                              <w:marTop w:val="0"/>
                                              <w:marBottom w:val="0"/>
                                              <w:divBdr>
                                                <w:top w:val="none" w:sz="0" w:space="0" w:color="auto"/>
                                                <w:left w:val="none" w:sz="0" w:space="0" w:color="auto"/>
                                                <w:bottom w:val="none" w:sz="0" w:space="0" w:color="auto"/>
                                                <w:right w:val="none" w:sz="0" w:space="0" w:color="auto"/>
                                              </w:divBdr>
                                            </w:div>
                                            <w:div w:id="2080983650">
                                              <w:marLeft w:val="0"/>
                                              <w:marRight w:val="0"/>
                                              <w:marTop w:val="0"/>
                                              <w:marBottom w:val="0"/>
                                              <w:divBdr>
                                                <w:top w:val="none" w:sz="0" w:space="0" w:color="auto"/>
                                                <w:left w:val="none" w:sz="0" w:space="0" w:color="auto"/>
                                                <w:bottom w:val="none" w:sz="0" w:space="0" w:color="auto"/>
                                                <w:right w:val="none" w:sz="0" w:space="0" w:color="auto"/>
                                              </w:divBdr>
                                            </w:div>
                                            <w:div w:id="999849755">
                                              <w:marLeft w:val="0"/>
                                              <w:marRight w:val="0"/>
                                              <w:marTop w:val="0"/>
                                              <w:marBottom w:val="0"/>
                                              <w:divBdr>
                                                <w:top w:val="none" w:sz="0" w:space="0" w:color="auto"/>
                                                <w:left w:val="none" w:sz="0" w:space="0" w:color="auto"/>
                                                <w:bottom w:val="none" w:sz="0" w:space="0" w:color="auto"/>
                                                <w:right w:val="none" w:sz="0" w:space="0" w:color="auto"/>
                                              </w:divBdr>
                                            </w:div>
                                            <w:div w:id="16371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0561">
                                  <w:marLeft w:val="0"/>
                                  <w:marRight w:val="0"/>
                                  <w:marTop w:val="0"/>
                                  <w:marBottom w:val="0"/>
                                  <w:divBdr>
                                    <w:top w:val="none" w:sz="0" w:space="0" w:color="auto"/>
                                    <w:left w:val="none" w:sz="0" w:space="0" w:color="auto"/>
                                    <w:bottom w:val="none" w:sz="0" w:space="0" w:color="auto"/>
                                    <w:right w:val="none" w:sz="0" w:space="0" w:color="auto"/>
                                  </w:divBdr>
                                  <w:divsChild>
                                    <w:div w:id="648559449">
                                      <w:marLeft w:val="0"/>
                                      <w:marRight w:val="0"/>
                                      <w:marTop w:val="0"/>
                                      <w:marBottom w:val="0"/>
                                      <w:divBdr>
                                        <w:top w:val="none" w:sz="0" w:space="0" w:color="auto"/>
                                        <w:left w:val="none" w:sz="0" w:space="0" w:color="auto"/>
                                        <w:bottom w:val="none" w:sz="0" w:space="0" w:color="auto"/>
                                        <w:right w:val="none" w:sz="0" w:space="0" w:color="auto"/>
                                      </w:divBdr>
                                    </w:div>
                                    <w:div w:id="1780687187">
                                      <w:marLeft w:val="0"/>
                                      <w:marRight w:val="0"/>
                                      <w:marTop w:val="0"/>
                                      <w:marBottom w:val="0"/>
                                      <w:divBdr>
                                        <w:top w:val="none" w:sz="0" w:space="0" w:color="auto"/>
                                        <w:left w:val="none" w:sz="0" w:space="0" w:color="auto"/>
                                        <w:bottom w:val="none" w:sz="0" w:space="0" w:color="auto"/>
                                        <w:right w:val="none" w:sz="0" w:space="0" w:color="auto"/>
                                      </w:divBdr>
                                    </w:div>
                                    <w:div w:id="1128548159">
                                      <w:marLeft w:val="0"/>
                                      <w:marRight w:val="0"/>
                                      <w:marTop w:val="0"/>
                                      <w:marBottom w:val="0"/>
                                      <w:divBdr>
                                        <w:top w:val="none" w:sz="0" w:space="0" w:color="auto"/>
                                        <w:left w:val="none" w:sz="0" w:space="0" w:color="auto"/>
                                        <w:bottom w:val="none" w:sz="0" w:space="0" w:color="auto"/>
                                        <w:right w:val="none" w:sz="0" w:space="0" w:color="auto"/>
                                      </w:divBdr>
                                      <w:divsChild>
                                        <w:div w:id="2377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969941">
              <w:marLeft w:val="0"/>
              <w:marRight w:val="0"/>
              <w:marTop w:val="0"/>
              <w:marBottom w:val="0"/>
              <w:divBdr>
                <w:top w:val="none" w:sz="0" w:space="0" w:color="auto"/>
                <w:left w:val="none" w:sz="0" w:space="0" w:color="auto"/>
                <w:bottom w:val="none" w:sz="0" w:space="0" w:color="auto"/>
                <w:right w:val="none" w:sz="0" w:space="0" w:color="auto"/>
              </w:divBdr>
              <w:divsChild>
                <w:div w:id="521092008">
                  <w:marLeft w:val="0"/>
                  <w:marRight w:val="0"/>
                  <w:marTop w:val="0"/>
                  <w:marBottom w:val="0"/>
                  <w:divBdr>
                    <w:top w:val="none" w:sz="0" w:space="0" w:color="auto"/>
                    <w:left w:val="none" w:sz="0" w:space="0" w:color="auto"/>
                    <w:bottom w:val="none" w:sz="0" w:space="0" w:color="auto"/>
                    <w:right w:val="none" w:sz="0" w:space="0" w:color="auto"/>
                  </w:divBdr>
                  <w:divsChild>
                    <w:div w:id="17163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aa-11-escadre.com/index.php?option=com_content&amp;view=article&amp;id=134&amp;Itemid=97" TargetMode="External"/><Relationship Id="rId26" Type="http://schemas.openxmlformats.org/officeDocument/2006/relationships/hyperlink" Target="http://www.aa-11-escadre.com/index.php?option=com_content&amp;view=article&amp;id=133&amp;Itemid=96" TargetMode="External"/><Relationship Id="rId3" Type="http://schemas.microsoft.com/office/2007/relationships/stylesWithEffects" Target="stylesWithEffects.xml"/><Relationship Id="rId21" Type="http://schemas.openxmlformats.org/officeDocument/2006/relationships/hyperlink" Target="http://www.aa-11-escadre.com/index.php?option=com_content&amp;view=article&amp;id=134&amp;Itemid=97"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aa-11-escadre.com/index.php?option=com_content&amp;view=article&amp;id=134&amp;Itemid=97" TargetMode="External"/><Relationship Id="rId17" Type="http://schemas.openxmlformats.org/officeDocument/2006/relationships/hyperlink" Target="http://www.aa-11-escadre.com/index.php?option=com_content&amp;view=article&amp;id=134&amp;Itemid=97" TargetMode="External"/><Relationship Id="rId25" Type="http://schemas.openxmlformats.org/officeDocument/2006/relationships/hyperlink" Target="http://www.aa-11-escadre.com/index.php?option=com_content&amp;view=article&amp;id=134&amp;Itemid=97" TargetMode="External"/><Relationship Id="rId33"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hyperlink" Target="http://www.aa-11-escadre.com/index.php?option=com_content&amp;view=article&amp;id=134&amp;Itemid=97" TargetMode="External"/><Relationship Id="rId20" Type="http://schemas.openxmlformats.org/officeDocument/2006/relationships/image" Target="media/image6.jpeg"/><Relationship Id="rId29" Type="http://schemas.openxmlformats.org/officeDocument/2006/relationships/hyperlink" Target="http://www.aa-11-escadre.com/index.php?option=com_content&amp;view=article&amp;id=133&amp;Itemid=9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a-11-escadre.com/index.php?option=com_content&amp;view=article&amp;id=140&amp;Itemid=102" TargetMode="External"/><Relationship Id="rId24" Type="http://schemas.openxmlformats.org/officeDocument/2006/relationships/hyperlink" Target="http://www.aa-11-escadre.com/index.php?option=com_content&amp;view=article&amp;id=134&amp;Itemid=97" TargetMode="External"/><Relationship Id="rId32"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hyperlink" Target="http://www.aa-11-escadre.com/index.php?option=com_content&amp;view=article&amp;id=134&amp;Itemid=97" TargetMode="External"/><Relationship Id="rId23" Type="http://schemas.openxmlformats.org/officeDocument/2006/relationships/hyperlink" Target="http://www.aa-11-escadre.com/index.php?option=com_content&amp;view=article&amp;id=134&amp;Itemid=97" TargetMode="External"/><Relationship Id="rId28" Type="http://schemas.openxmlformats.org/officeDocument/2006/relationships/hyperlink" Target="http://www.aa-11-escadre.com/index.php?option=com_content&amp;view=article&amp;id=133&amp;Itemid=96" TargetMode="External"/><Relationship Id="rId10" Type="http://schemas.openxmlformats.org/officeDocument/2006/relationships/hyperlink" Target="http://www.aa-11-escadre.com/index.php?option=com_content&amp;view=article&amp;id=139&amp;Itemid=101" TargetMode="External"/><Relationship Id="rId19" Type="http://schemas.openxmlformats.org/officeDocument/2006/relationships/hyperlink" Target="http://www.aa-11-escadre.com/index.php?option=com_content&amp;view=article&amp;id=134&amp;Itemid=97" TargetMode="External"/><Relationship Id="rId31"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a-11-escadre.com/index.php?option=com_content&amp;view=article&amp;id=134&amp;Itemid=97" TargetMode="External"/><Relationship Id="rId22" Type="http://schemas.openxmlformats.org/officeDocument/2006/relationships/hyperlink" Target="http://www.aa-11-escadre.com/index.php?option=com_content&amp;view=article&amp;id=134&amp;Itemid=97" TargetMode="External"/><Relationship Id="rId27" Type="http://schemas.openxmlformats.org/officeDocument/2006/relationships/image" Target="media/image7.jpeg"/><Relationship Id="rId30" Type="http://schemas.openxmlformats.org/officeDocument/2006/relationships/image" Target="media/image8.gif"/><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1387</Words>
  <Characters>7629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AndréCarbon</dc:creator>
  <cp:lastModifiedBy>AndréCarbon</cp:lastModifiedBy>
  <cp:revision>1</cp:revision>
  <dcterms:created xsi:type="dcterms:W3CDTF">2013-10-20T16:55:00Z</dcterms:created>
  <dcterms:modified xsi:type="dcterms:W3CDTF">2013-10-20T16:59:00Z</dcterms:modified>
</cp:coreProperties>
</file>